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69322564"/>
        <w:docPartObj>
          <w:docPartGallery w:val="Cover Pages"/>
          <w:docPartUnique/>
        </w:docPartObj>
      </w:sdtPr>
      <w:sdtEndPr>
        <w:rPr>
          <w:color w:val="5B9BD5" w:themeColor="accent1"/>
        </w:rPr>
      </w:sdtEndPr>
      <w:sdtContent>
        <w:p w14:paraId="51BA8F2D" w14:textId="77777777" w:rsidR="00EE5F3E" w:rsidRDefault="00EE5F3E">
          <w:r>
            <w:rPr>
              <w:noProof/>
              <w:lang w:val="en-GB" w:eastAsia="en-GB"/>
            </w:rPr>
            <mc:AlternateContent>
              <mc:Choice Requires="wps">
                <w:drawing>
                  <wp:anchor distT="0" distB="0" distL="114300" distR="114300" simplePos="0" relativeHeight="251665408" behindDoc="0" locked="0" layoutInCell="1" allowOverlap="1" wp14:anchorId="39A56CCC" wp14:editId="1A4B9E96">
                    <wp:simplePos x="0" y="0"/>
                    <wp:positionH relativeFrom="page">
                      <wp:posOffset>1261745</wp:posOffset>
                    </wp:positionH>
                    <wp:positionV relativeFrom="page">
                      <wp:posOffset>8684260</wp:posOffset>
                    </wp:positionV>
                    <wp:extent cx="6917690" cy="1830070"/>
                    <wp:effectExtent l="0" t="0" r="16510" b="0"/>
                    <wp:wrapNone/>
                    <wp:docPr id="44" name="Text Box 44" title="Title and subtitle"/>
                    <wp:cNvGraphicFramePr/>
                    <a:graphic xmlns:a="http://schemas.openxmlformats.org/drawingml/2006/main">
                      <a:graphicData uri="http://schemas.microsoft.com/office/word/2010/wordprocessingShape">
                        <wps:wsp>
                          <wps:cNvSpPr txBox="1"/>
                          <wps:spPr>
                            <a:xfrm>
                              <a:off x="0" y="0"/>
                              <a:ext cx="6917690" cy="1830070"/>
                            </a:xfrm>
                            <a:prstGeom prst="rect">
                              <a:avLst/>
                            </a:prstGeom>
                            <a:noFill/>
                            <a:ln w="6350">
                              <a:noFill/>
                            </a:ln>
                          </wps:spPr>
                          <wps:txbx>
                            <w:txbxContent>
                              <w:sdt>
                                <w:sdtPr>
                                  <w:rPr>
                                    <w:rFonts w:ascii="Roboto" w:hAnsi="Roboto"/>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31AA84EE" w14:textId="77777777" w:rsidR="00EE5F3E" w:rsidRPr="00EE5F3E" w:rsidRDefault="00EE5F3E">
                                    <w:pPr>
                                      <w:pStyle w:val="NoSpacing"/>
                                      <w:spacing w:after="900"/>
                                      <w:rPr>
                                        <w:rFonts w:ascii="Roboto" w:hAnsi="Roboto"/>
                                        <w:caps/>
                                        <w:color w:val="262626" w:themeColor="text1" w:themeTint="D9"/>
                                        <w:sz w:val="120"/>
                                        <w:szCs w:val="120"/>
                                      </w:rPr>
                                    </w:pPr>
                                    <w:r w:rsidRPr="00EE5F3E">
                                      <w:rPr>
                                        <w:rFonts w:ascii="Roboto" w:hAnsi="Roboto"/>
                                        <w:caps/>
                                        <w:color w:val="262626" w:themeColor="text1" w:themeTint="D9"/>
                                        <w:sz w:val="120"/>
                                        <w:szCs w:val="120"/>
                                        <w:lang w:val="en-GB"/>
                                      </w:rPr>
                                      <w:t>Finance</w:t>
                                    </w:r>
                                  </w:p>
                                </w:sdtContent>
                              </w:sdt>
                              <w:sdt>
                                <w:sdtPr>
                                  <w:rPr>
                                    <w:rFonts w:ascii="Roboto" w:hAnsi="Roboto"/>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75BA6D6F" w14:textId="77777777" w:rsidR="00EE5F3E" w:rsidRPr="00EE5F3E" w:rsidRDefault="00EE5F3E">
                                    <w:pPr>
                                      <w:pStyle w:val="NoSpacing"/>
                                      <w:rPr>
                                        <w:rFonts w:ascii="Roboto" w:hAnsi="Roboto"/>
                                        <w:color w:val="262626" w:themeColor="text1" w:themeTint="D9"/>
                                        <w:sz w:val="36"/>
                                        <w:szCs w:val="36"/>
                                      </w:rPr>
                                    </w:pPr>
                                    <w:r w:rsidRPr="00EE5F3E">
                                      <w:rPr>
                                        <w:rFonts w:ascii="Roboto" w:hAnsi="Roboto"/>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39A56CCC" id="_x0000_t202" coordsize="21600,21600" o:spt="202" path="m0,0l0,21600,21600,21600,21600,0xe">
                    <v:stroke joinstyle="miter"/>
                    <v:path gradientshapeok="t" o:connecttype="rect"/>
                  </v:shapetype>
                  <v:shape id="Text_x0020_Box_x0020_44" o:spid="_x0000_s1026" type="#_x0000_t202" alt="Title: Title and subtitle" style="position:absolute;margin-left:99.35pt;margin-top:683.8pt;width:544.7pt;height:144.1pt;z-index:251665408;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" filled="f" stroked="f" strokeweight=".5pt">
                    <v:textbox style="mso-fit-shape-to-text:t" inset="93.6pt,,0">
                      <w:txbxContent>
                        <w:sdt>
                          <w:sdtPr>
                            <w:rPr>
                              <w:rFonts w:ascii="Roboto" w:hAnsi="Roboto"/>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31AA84EE" w14:textId="77777777" w:rsidR="00EE5F3E" w:rsidRPr="00EE5F3E" w:rsidRDefault="00EE5F3E">
                              <w:pPr>
                                <w:pStyle w:val="NoSpacing"/>
                                <w:spacing w:after="900"/>
                                <w:rPr>
                                  <w:rFonts w:ascii="Roboto" w:hAnsi="Roboto"/>
                                  <w:caps/>
                                  <w:color w:val="262626" w:themeColor="text1" w:themeTint="D9"/>
                                  <w:sz w:val="120"/>
                                  <w:szCs w:val="120"/>
                                </w:rPr>
                              </w:pPr>
                              <w:r w:rsidRPr="00EE5F3E">
                                <w:rPr>
                                  <w:rFonts w:ascii="Roboto" w:hAnsi="Roboto"/>
                                  <w:caps/>
                                  <w:color w:val="262626" w:themeColor="text1" w:themeTint="D9"/>
                                  <w:sz w:val="120"/>
                                  <w:szCs w:val="120"/>
                                  <w:lang w:val="en-GB"/>
                                </w:rPr>
                                <w:t>Finance</w:t>
                              </w:r>
                            </w:p>
                          </w:sdtContent>
                        </w:sdt>
                        <w:sdt>
                          <w:sdtPr>
                            <w:rPr>
                              <w:rFonts w:ascii="Roboto" w:hAnsi="Roboto"/>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75BA6D6F" w14:textId="77777777" w:rsidR="00EE5F3E" w:rsidRPr="00EE5F3E" w:rsidRDefault="00EE5F3E">
                              <w:pPr>
                                <w:pStyle w:val="NoSpacing"/>
                                <w:rPr>
                                  <w:rFonts w:ascii="Roboto" w:hAnsi="Roboto"/>
                                  <w:color w:val="262626" w:themeColor="text1" w:themeTint="D9"/>
                                  <w:sz w:val="36"/>
                                  <w:szCs w:val="36"/>
                                </w:rPr>
                              </w:pPr>
                              <w:r w:rsidRPr="00EE5F3E">
                                <w:rPr>
                                  <w:rFonts w:ascii="Roboto" w:hAnsi="Roboto"/>
                                  <w:color w:val="262626" w:themeColor="text1" w:themeTint="D9"/>
                                  <w:sz w:val="36"/>
                                  <w:szCs w:val="36"/>
                                </w:rPr>
                                <w:t xml:space="preserve">     </w:t>
                              </w:r>
                            </w:p>
                          </w:sdtContent>
                        </w:sdt>
                      </w:txbxContent>
                    </v:textbox>
                    <w10:wrap anchorx="page" anchory="page"/>
                  </v:shape>
                </w:pict>
              </mc:Fallback>
            </mc:AlternateContent>
          </w:r>
          <w:r>
            <w:rPr>
              <w:noProof/>
              <w:lang w:val="en-GB" w:eastAsia="en-GB"/>
            </w:rPr>
            <w:drawing>
              <wp:inline distT="0" distB="0" distL="0" distR="0" wp14:anchorId="64760F4C" wp14:editId="2035C4C2">
                <wp:extent cx="5943600" cy="77044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unny-picture-good-financial-advice-stop-wasting-your-mone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704455"/>
                        </a:xfrm>
                        <a:prstGeom prst="rect">
                          <a:avLst/>
                        </a:prstGeom>
                      </pic:spPr>
                    </pic:pic>
                  </a:graphicData>
                </a:graphic>
              </wp:inline>
            </w:drawing>
          </w:r>
          <w:r>
            <w:rPr>
              <w:noProof/>
              <w:lang w:val="en-GB" w:eastAsia="en-GB"/>
            </w:rPr>
            <mc:AlternateContent>
              <mc:Choice Requires="wps">
                <w:drawing>
                  <wp:anchor distT="0" distB="0" distL="114300" distR="114300" simplePos="0" relativeHeight="251666432" behindDoc="1" locked="0" layoutInCell="1" allowOverlap="1" wp14:anchorId="49C9FA67" wp14:editId="64981689">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43" name="Straight Connector 43"/>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E500C17" id="Straight_x0020_Connector_x0020_43" o:spid="_x0000_s1026" style="position:absolute;z-index:-251650048;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b4Xkt+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7D13827E" w14:textId="77777777" w:rsidR="00EE5F3E" w:rsidRDefault="00EE5F3E">
          <w:pPr>
            <w:rPr>
              <w:color w:val="5B9BD5" w:themeColor="accent1"/>
            </w:rPr>
          </w:pPr>
          <w:r>
            <w:rPr>
              <w:rFonts w:ascii="Times New Roman" w:hAnsi="Times New Roman"/>
              <w:color w:val="5B9BD5" w:themeColor="accent1"/>
            </w:rPr>
            <w:br w:type="page"/>
          </w:r>
        </w:p>
      </w:sdtContent>
    </w:sdt>
    <w:sdt>
      <w:sdtPr>
        <w:rPr>
          <w:rFonts w:ascii="Times New Roman" w:eastAsiaTheme="minorHAnsi" w:hAnsi="Times New Roman" w:cstheme="minorBidi"/>
          <w:color w:val="auto"/>
          <w:sz w:val="24"/>
          <w:szCs w:val="22"/>
        </w:rPr>
        <w:id w:val="164523406"/>
        <w:docPartObj>
          <w:docPartGallery w:val="Table of Contents"/>
          <w:docPartUnique/>
        </w:docPartObj>
      </w:sdtPr>
      <w:sdtEndPr>
        <w:rPr>
          <w:rFonts w:ascii="Roboto" w:hAnsi="Roboto"/>
          <w:b/>
          <w:bCs/>
          <w:noProof/>
        </w:rPr>
      </w:sdtEndPr>
      <w:sdtContent>
        <w:p w14:paraId="7082111C" w14:textId="77777777" w:rsidR="0028608B" w:rsidRDefault="0028608B">
          <w:pPr>
            <w:pStyle w:val="TOCHeading"/>
          </w:pPr>
          <w:r>
            <w:t>Contents</w:t>
          </w:r>
        </w:p>
        <w:p w14:paraId="48D74A65" w14:textId="77777777" w:rsidR="005B52E3" w:rsidRDefault="0028608B">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36849743" w:history="1">
            <w:r w:rsidR="005B52E3" w:rsidRPr="00AB6C06">
              <w:rPr>
                <w:rStyle w:val="Hyperlink"/>
                <w:noProof/>
              </w:rPr>
              <w:t>CHAPTER 1 – What is Economics?</w:t>
            </w:r>
            <w:r w:rsidR="005B52E3">
              <w:rPr>
                <w:noProof/>
                <w:webHidden/>
              </w:rPr>
              <w:tab/>
            </w:r>
            <w:r w:rsidR="005B52E3">
              <w:rPr>
                <w:noProof/>
                <w:webHidden/>
              </w:rPr>
              <w:fldChar w:fldCharType="begin"/>
            </w:r>
            <w:r w:rsidR="005B52E3">
              <w:rPr>
                <w:noProof/>
                <w:webHidden/>
              </w:rPr>
              <w:instrText xml:space="preserve"> PAGEREF _Toc436849743 \h </w:instrText>
            </w:r>
            <w:r w:rsidR="005B52E3">
              <w:rPr>
                <w:noProof/>
                <w:webHidden/>
              </w:rPr>
            </w:r>
            <w:r w:rsidR="005B52E3">
              <w:rPr>
                <w:noProof/>
                <w:webHidden/>
              </w:rPr>
              <w:fldChar w:fldCharType="separate"/>
            </w:r>
            <w:r w:rsidR="005B52E3">
              <w:rPr>
                <w:noProof/>
                <w:webHidden/>
              </w:rPr>
              <w:t>1</w:t>
            </w:r>
            <w:r w:rsidR="005B52E3">
              <w:rPr>
                <w:noProof/>
                <w:webHidden/>
              </w:rPr>
              <w:fldChar w:fldCharType="end"/>
            </w:r>
          </w:hyperlink>
        </w:p>
        <w:p w14:paraId="064DDBD6" w14:textId="77777777" w:rsidR="005B52E3" w:rsidRDefault="00E1565F">
          <w:pPr>
            <w:pStyle w:val="TOC2"/>
            <w:tabs>
              <w:tab w:val="right" w:leader="dot" w:pos="9350"/>
            </w:tabs>
            <w:rPr>
              <w:rFonts w:asciiTheme="minorHAnsi" w:eastAsiaTheme="minorEastAsia" w:hAnsiTheme="minorHAnsi"/>
              <w:noProof/>
              <w:sz w:val="22"/>
            </w:rPr>
          </w:pPr>
          <w:hyperlink w:anchor="_Toc436849744" w:history="1">
            <w:r w:rsidR="005B52E3" w:rsidRPr="00AB6C06">
              <w:rPr>
                <w:rStyle w:val="Hyperlink"/>
                <w:noProof/>
              </w:rPr>
              <w:t>What is economics?</w:t>
            </w:r>
            <w:r w:rsidR="005B52E3">
              <w:rPr>
                <w:noProof/>
                <w:webHidden/>
              </w:rPr>
              <w:tab/>
            </w:r>
            <w:r w:rsidR="005B52E3">
              <w:rPr>
                <w:noProof/>
                <w:webHidden/>
              </w:rPr>
              <w:fldChar w:fldCharType="begin"/>
            </w:r>
            <w:r w:rsidR="005B52E3">
              <w:rPr>
                <w:noProof/>
                <w:webHidden/>
              </w:rPr>
              <w:instrText xml:space="preserve"> PAGEREF _Toc436849744 \h </w:instrText>
            </w:r>
            <w:r w:rsidR="005B52E3">
              <w:rPr>
                <w:noProof/>
                <w:webHidden/>
              </w:rPr>
            </w:r>
            <w:r w:rsidR="005B52E3">
              <w:rPr>
                <w:noProof/>
                <w:webHidden/>
              </w:rPr>
              <w:fldChar w:fldCharType="separate"/>
            </w:r>
            <w:r w:rsidR="005B52E3">
              <w:rPr>
                <w:noProof/>
                <w:webHidden/>
              </w:rPr>
              <w:t>1</w:t>
            </w:r>
            <w:r w:rsidR="005B52E3">
              <w:rPr>
                <w:noProof/>
                <w:webHidden/>
              </w:rPr>
              <w:fldChar w:fldCharType="end"/>
            </w:r>
          </w:hyperlink>
        </w:p>
        <w:p w14:paraId="73F75DBB" w14:textId="77777777" w:rsidR="005B52E3" w:rsidRDefault="00E1565F">
          <w:pPr>
            <w:pStyle w:val="TOC2"/>
            <w:tabs>
              <w:tab w:val="right" w:leader="dot" w:pos="9350"/>
            </w:tabs>
            <w:rPr>
              <w:rFonts w:asciiTheme="minorHAnsi" w:eastAsiaTheme="minorEastAsia" w:hAnsiTheme="minorHAnsi"/>
              <w:noProof/>
              <w:sz w:val="22"/>
            </w:rPr>
          </w:pPr>
          <w:hyperlink w:anchor="_Toc436849745" w:history="1">
            <w:r w:rsidR="005B52E3" w:rsidRPr="00AB6C06">
              <w:rPr>
                <w:rStyle w:val="Hyperlink"/>
                <w:noProof/>
              </w:rPr>
              <w:t>Opportunity Cost</w:t>
            </w:r>
            <w:r w:rsidR="005B52E3">
              <w:rPr>
                <w:noProof/>
                <w:webHidden/>
              </w:rPr>
              <w:tab/>
            </w:r>
            <w:r w:rsidR="005B52E3">
              <w:rPr>
                <w:noProof/>
                <w:webHidden/>
              </w:rPr>
              <w:fldChar w:fldCharType="begin"/>
            </w:r>
            <w:r w:rsidR="005B52E3">
              <w:rPr>
                <w:noProof/>
                <w:webHidden/>
              </w:rPr>
              <w:instrText xml:space="preserve"> PAGEREF _Toc436849745 \h </w:instrText>
            </w:r>
            <w:r w:rsidR="005B52E3">
              <w:rPr>
                <w:noProof/>
                <w:webHidden/>
              </w:rPr>
            </w:r>
            <w:r w:rsidR="005B52E3">
              <w:rPr>
                <w:noProof/>
                <w:webHidden/>
              </w:rPr>
              <w:fldChar w:fldCharType="separate"/>
            </w:r>
            <w:r w:rsidR="005B52E3">
              <w:rPr>
                <w:noProof/>
                <w:webHidden/>
              </w:rPr>
              <w:t>1</w:t>
            </w:r>
            <w:r w:rsidR="005B52E3">
              <w:rPr>
                <w:noProof/>
                <w:webHidden/>
              </w:rPr>
              <w:fldChar w:fldCharType="end"/>
            </w:r>
          </w:hyperlink>
        </w:p>
        <w:p w14:paraId="73D3C997" w14:textId="77777777" w:rsidR="005B52E3" w:rsidRDefault="00E1565F">
          <w:pPr>
            <w:pStyle w:val="TOC2"/>
            <w:tabs>
              <w:tab w:val="right" w:leader="dot" w:pos="9350"/>
            </w:tabs>
            <w:rPr>
              <w:rFonts w:asciiTheme="minorHAnsi" w:eastAsiaTheme="minorEastAsia" w:hAnsiTheme="minorHAnsi"/>
              <w:noProof/>
              <w:sz w:val="22"/>
            </w:rPr>
          </w:pPr>
          <w:hyperlink w:anchor="_Toc436849746" w:history="1">
            <w:r w:rsidR="005B52E3" w:rsidRPr="00AB6C06">
              <w:rPr>
                <w:rStyle w:val="Hyperlink"/>
                <w:noProof/>
              </w:rPr>
              <w:t>The Four Resources</w:t>
            </w:r>
            <w:r w:rsidR="005B52E3">
              <w:rPr>
                <w:noProof/>
                <w:webHidden/>
              </w:rPr>
              <w:tab/>
            </w:r>
            <w:r w:rsidR="005B52E3">
              <w:rPr>
                <w:noProof/>
                <w:webHidden/>
              </w:rPr>
              <w:fldChar w:fldCharType="begin"/>
            </w:r>
            <w:r w:rsidR="005B52E3">
              <w:rPr>
                <w:noProof/>
                <w:webHidden/>
              </w:rPr>
              <w:instrText xml:space="preserve"> PAGEREF _Toc436849746 \h </w:instrText>
            </w:r>
            <w:r w:rsidR="005B52E3">
              <w:rPr>
                <w:noProof/>
                <w:webHidden/>
              </w:rPr>
            </w:r>
            <w:r w:rsidR="005B52E3">
              <w:rPr>
                <w:noProof/>
                <w:webHidden/>
              </w:rPr>
              <w:fldChar w:fldCharType="separate"/>
            </w:r>
            <w:r w:rsidR="005B52E3">
              <w:rPr>
                <w:noProof/>
                <w:webHidden/>
              </w:rPr>
              <w:t>1</w:t>
            </w:r>
            <w:r w:rsidR="005B52E3">
              <w:rPr>
                <w:noProof/>
                <w:webHidden/>
              </w:rPr>
              <w:fldChar w:fldCharType="end"/>
            </w:r>
          </w:hyperlink>
        </w:p>
        <w:p w14:paraId="1EE98D09" w14:textId="77777777" w:rsidR="005B52E3" w:rsidRDefault="00E1565F">
          <w:pPr>
            <w:pStyle w:val="TOC2"/>
            <w:tabs>
              <w:tab w:val="right" w:leader="dot" w:pos="9350"/>
            </w:tabs>
            <w:rPr>
              <w:rFonts w:asciiTheme="minorHAnsi" w:eastAsiaTheme="minorEastAsia" w:hAnsiTheme="minorHAnsi"/>
              <w:noProof/>
              <w:sz w:val="22"/>
            </w:rPr>
          </w:pPr>
          <w:hyperlink w:anchor="_Toc436849747" w:history="1">
            <w:r w:rsidR="005B52E3" w:rsidRPr="00AB6C06">
              <w:rPr>
                <w:rStyle w:val="Hyperlink"/>
                <w:noProof/>
              </w:rPr>
              <w:t>Microeconomics and Macroeconomics</w:t>
            </w:r>
            <w:r w:rsidR="005B52E3">
              <w:rPr>
                <w:noProof/>
                <w:webHidden/>
              </w:rPr>
              <w:tab/>
            </w:r>
            <w:r w:rsidR="005B52E3">
              <w:rPr>
                <w:noProof/>
                <w:webHidden/>
              </w:rPr>
              <w:fldChar w:fldCharType="begin"/>
            </w:r>
            <w:r w:rsidR="005B52E3">
              <w:rPr>
                <w:noProof/>
                <w:webHidden/>
              </w:rPr>
              <w:instrText xml:space="preserve"> PAGEREF _Toc436849747 \h </w:instrText>
            </w:r>
            <w:r w:rsidR="005B52E3">
              <w:rPr>
                <w:noProof/>
                <w:webHidden/>
              </w:rPr>
            </w:r>
            <w:r w:rsidR="005B52E3">
              <w:rPr>
                <w:noProof/>
                <w:webHidden/>
              </w:rPr>
              <w:fldChar w:fldCharType="separate"/>
            </w:r>
            <w:r w:rsidR="005B52E3">
              <w:rPr>
                <w:noProof/>
                <w:webHidden/>
              </w:rPr>
              <w:t>2</w:t>
            </w:r>
            <w:r w:rsidR="005B52E3">
              <w:rPr>
                <w:noProof/>
                <w:webHidden/>
              </w:rPr>
              <w:fldChar w:fldCharType="end"/>
            </w:r>
          </w:hyperlink>
        </w:p>
        <w:p w14:paraId="00D44A65" w14:textId="77777777" w:rsidR="005B52E3" w:rsidRDefault="00E1565F">
          <w:pPr>
            <w:pStyle w:val="TOC2"/>
            <w:tabs>
              <w:tab w:val="right" w:leader="dot" w:pos="9350"/>
            </w:tabs>
            <w:rPr>
              <w:rFonts w:asciiTheme="minorHAnsi" w:eastAsiaTheme="minorEastAsia" w:hAnsiTheme="minorHAnsi"/>
              <w:noProof/>
              <w:sz w:val="22"/>
            </w:rPr>
          </w:pPr>
          <w:hyperlink w:anchor="_Toc436849748" w:history="1">
            <w:r w:rsidR="005B52E3" w:rsidRPr="00AB6C06">
              <w:rPr>
                <w:rStyle w:val="Hyperlink"/>
                <w:noProof/>
              </w:rPr>
              <w:t>Methods of Economics</w:t>
            </w:r>
            <w:r w:rsidR="005B52E3">
              <w:rPr>
                <w:noProof/>
                <w:webHidden/>
              </w:rPr>
              <w:tab/>
            </w:r>
            <w:r w:rsidR="005B52E3">
              <w:rPr>
                <w:noProof/>
                <w:webHidden/>
              </w:rPr>
              <w:fldChar w:fldCharType="begin"/>
            </w:r>
            <w:r w:rsidR="005B52E3">
              <w:rPr>
                <w:noProof/>
                <w:webHidden/>
              </w:rPr>
              <w:instrText xml:space="preserve"> PAGEREF _Toc436849748 \h </w:instrText>
            </w:r>
            <w:r w:rsidR="005B52E3">
              <w:rPr>
                <w:noProof/>
                <w:webHidden/>
              </w:rPr>
            </w:r>
            <w:r w:rsidR="005B52E3">
              <w:rPr>
                <w:noProof/>
                <w:webHidden/>
              </w:rPr>
              <w:fldChar w:fldCharType="separate"/>
            </w:r>
            <w:r w:rsidR="005B52E3">
              <w:rPr>
                <w:noProof/>
                <w:webHidden/>
              </w:rPr>
              <w:t>2</w:t>
            </w:r>
            <w:r w:rsidR="005B52E3">
              <w:rPr>
                <w:noProof/>
                <w:webHidden/>
              </w:rPr>
              <w:fldChar w:fldCharType="end"/>
            </w:r>
          </w:hyperlink>
        </w:p>
        <w:p w14:paraId="6B36BA0A" w14:textId="77777777" w:rsidR="005B52E3" w:rsidRDefault="00E1565F">
          <w:pPr>
            <w:pStyle w:val="TOC1"/>
            <w:tabs>
              <w:tab w:val="right" w:leader="dot" w:pos="9350"/>
            </w:tabs>
            <w:rPr>
              <w:rFonts w:asciiTheme="minorHAnsi" w:eastAsiaTheme="minorEastAsia" w:hAnsiTheme="minorHAnsi"/>
              <w:noProof/>
              <w:sz w:val="22"/>
            </w:rPr>
          </w:pPr>
          <w:hyperlink w:anchor="_Toc436849749" w:history="1">
            <w:r w:rsidR="005B52E3" w:rsidRPr="00AB6C06">
              <w:rPr>
                <w:rStyle w:val="Hyperlink"/>
                <w:noProof/>
              </w:rPr>
              <w:t>CHAPTER 2 – Scarcity, Choice, and Economic Systems</w:t>
            </w:r>
            <w:r w:rsidR="005B52E3">
              <w:rPr>
                <w:noProof/>
                <w:webHidden/>
              </w:rPr>
              <w:tab/>
            </w:r>
            <w:r w:rsidR="005B52E3">
              <w:rPr>
                <w:noProof/>
                <w:webHidden/>
              </w:rPr>
              <w:fldChar w:fldCharType="begin"/>
            </w:r>
            <w:r w:rsidR="005B52E3">
              <w:rPr>
                <w:noProof/>
                <w:webHidden/>
              </w:rPr>
              <w:instrText xml:space="preserve"> PAGEREF _Toc436849749 \h </w:instrText>
            </w:r>
            <w:r w:rsidR="005B52E3">
              <w:rPr>
                <w:noProof/>
                <w:webHidden/>
              </w:rPr>
            </w:r>
            <w:r w:rsidR="005B52E3">
              <w:rPr>
                <w:noProof/>
                <w:webHidden/>
              </w:rPr>
              <w:fldChar w:fldCharType="separate"/>
            </w:r>
            <w:r w:rsidR="005B52E3">
              <w:rPr>
                <w:noProof/>
                <w:webHidden/>
              </w:rPr>
              <w:t>4</w:t>
            </w:r>
            <w:r w:rsidR="005B52E3">
              <w:rPr>
                <w:noProof/>
                <w:webHidden/>
              </w:rPr>
              <w:fldChar w:fldCharType="end"/>
            </w:r>
          </w:hyperlink>
        </w:p>
        <w:p w14:paraId="2D8BF810" w14:textId="77777777" w:rsidR="005B52E3" w:rsidRDefault="00E1565F">
          <w:pPr>
            <w:pStyle w:val="TOC2"/>
            <w:tabs>
              <w:tab w:val="right" w:leader="dot" w:pos="9350"/>
            </w:tabs>
            <w:rPr>
              <w:rFonts w:asciiTheme="minorHAnsi" w:eastAsiaTheme="minorEastAsia" w:hAnsiTheme="minorHAnsi"/>
              <w:noProof/>
              <w:sz w:val="22"/>
            </w:rPr>
          </w:pPr>
          <w:hyperlink w:anchor="_Toc436849750" w:history="1">
            <w:r w:rsidR="005B52E3" w:rsidRPr="00AB6C06">
              <w:rPr>
                <w:rStyle w:val="Hyperlink"/>
                <w:noProof/>
              </w:rPr>
              <w:t>Society’s Production Choices</w:t>
            </w:r>
            <w:r w:rsidR="005B52E3">
              <w:rPr>
                <w:noProof/>
                <w:webHidden/>
              </w:rPr>
              <w:tab/>
            </w:r>
            <w:r w:rsidR="005B52E3">
              <w:rPr>
                <w:noProof/>
                <w:webHidden/>
              </w:rPr>
              <w:fldChar w:fldCharType="begin"/>
            </w:r>
            <w:r w:rsidR="005B52E3">
              <w:rPr>
                <w:noProof/>
                <w:webHidden/>
              </w:rPr>
              <w:instrText xml:space="preserve"> PAGEREF _Toc436849750 \h </w:instrText>
            </w:r>
            <w:r w:rsidR="005B52E3">
              <w:rPr>
                <w:noProof/>
                <w:webHidden/>
              </w:rPr>
            </w:r>
            <w:r w:rsidR="005B52E3">
              <w:rPr>
                <w:noProof/>
                <w:webHidden/>
              </w:rPr>
              <w:fldChar w:fldCharType="separate"/>
            </w:r>
            <w:r w:rsidR="005B52E3">
              <w:rPr>
                <w:noProof/>
                <w:webHidden/>
              </w:rPr>
              <w:t>4</w:t>
            </w:r>
            <w:r w:rsidR="005B52E3">
              <w:rPr>
                <w:noProof/>
                <w:webHidden/>
              </w:rPr>
              <w:fldChar w:fldCharType="end"/>
            </w:r>
          </w:hyperlink>
        </w:p>
        <w:p w14:paraId="6DB84883" w14:textId="77777777" w:rsidR="005B52E3" w:rsidRDefault="00E1565F">
          <w:pPr>
            <w:pStyle w:val="TOC2"/>
            <w:tabs>
              <w:tab w:val="right" w:leader="dot" w:pos="9350"/>
            </w:tabs>
            <w:rPr>
              <w:rFonts w:asciiTheme="minorHAnsi" w:eastAsiaTheme="minorEastAsia" w:hAnsiTheme="minorHAnsi"/>
              <w:noProof/>
              <w:sz w:val="22"/>
            </w:rPr>
          </w:pPr>
          <w:hyperlink w:anchor="_Toc436849751" w:history="1">
            <w:r w:rsidR="005B52E3" w:rsidRPr="00AB6C06">
              <w:rPr>
                <w:rStyle w:val="Hyperlink"/>
                <w:noProof/>
              </w:rPr>
              <w:t>Increasing Opportunity Cost</w:t>
            </w:r>
            <w:r w:rsidR="005B52E3">
              <w:rPr>
                <w:noProof/>
                <w:webHidden/>
              </w:rPr>
              <w:tab/>
            </w:r>
            <w:r w:rsidR="005B52E3">
              <w:rPr>
                <w:noProof/>
                <w:webHidden/>
              </w:rPr>
              <w:fldChar w:fldCharType="begin"/>
            </w:r>
            <w:r w:rsidR="005B52E3">
              <w:rPr>
                <w:noProof/>
                <w:webHidden/>
              </w:rPr>
              <w:instrText xml:space="preserve"> PAGEREF _Toc436849751 \h </w:instrText>
            </w:r>
            <w:r w:rsidR="005B52E3">
              <w:rPr>
                <w:noProof/>
                <w:webHidden/>
              </w:rPr>
            </w:r>
            <w:r w:rsidR="005B52E3">
              <w:rPr>
                <w:noProof/>
                <w:webHidden/>
              </w:rPr>
              <w:fldChar w:fldCharType="separate"/>
            </w:r>
            <w:r w:rsidR="005B52E3">
              <w:rPr>
                <w:noProof/>
                <w:webHidden/>
              </w:rPr>
              <w:t>5</w:t>
            </w:r>
            <w:r w:rsidR="005B52E3">
              <w:rPr>
                <w:noProof/>
                <w:webHidden/>
              </w:rPr>
              <w:fldChar w:fldCharType="end"/>
            </w:r>
          </w:hyperlink>
        </w:p>
        <w:p w14:paraId="51C2CD76" w14:textId="77777777" w:rsidR="005B52E3" w:rsidRDefault="00E1565F">
          <w:pPr>
            <w:pStyle w:val="TOC2"/>
            <w:tabs>
              <w:tab w:val="right" w:leader="dot" w:pos="9350"/>
            </w:tabs>
            <w:rPr>
              <w:rFonts w:asciiTheme="minorHAnsi" w:eastAsiaTheme="minorEastAsia" w:hAnsiTheme="minorHAnsi"/>
              <w:noProof/>
              <w:sz w:val="22"/>
            </w:rPr>
          </w:pPr>
          <w:hyperlink w:anchor="_Toc436849752" w:history="1">
            <w:r w:rsidR="005B52E3" w:rsidRPr="00AB6C06">
              <w:rPr>
                <w:rStyle w:val="Hyperlink"/>
                <w:noProof/>
              </w:rPr>
              <w:t>Productive Inefficiency</w:t>
            </w:r>
            <w:r w:rsidR="005B52E3">
              <w:rPr>
                <w:noProof/>
                <w:webHidden/>
              </w:rPr>
              <w:tab/>
            </w:r>
            <w:r w:rsidR="005B52E3">
              <w:rPr>
                <w:noProof/>
                <w:webHidden/>
              </w:rPr>
              <w:fldChar w:fldCharType="begin"/>
            </w:r>
            <w:r w:rsidR="005B52E3">
              <w:rPr>
                <w:noProof/>
                <w:webHidden/>
              </w:rPr>
              <w:instrText xml:space="preserve"> PAGEREF _Toc436849752 \h </w:instrText>
            </w:r>
            <w:r w:rsidR="005B52E3">
              <w:rPr>
                <w:noProof/>
                <w:webHidden/>
              </w:rPr>
            </w:r>
            <w:r w:rsidR="005B52E3">
              <w:rPr>
                <w:noProof/>
                <w:webHidden/>
              </w:rPr>
              <w:fldChar w:fldCharType="separate"/>
            </w:r>
            <w:r w:rsidR="005B52E3">
              <w:rPr>
                <w:noProof/>
                <w:webHidden/>
              </w:rPr>
              <w:t>5</w:t>
            </w:r>
            <w:r w:rsidR="005B52E3">
              <w:rPr>
                <w:noProof/>
                <w:webHidden/>
              </w:rPr>
              <w:fldChar w:fldCharType="end"/>
            </w:r>
          </w:hyperlink>
        </w:p>
        <w:p w14:paraId="39511C15" w14:textId="77777777" w:rsidR="005B52E3" w:rsidRDefault="00E1565F">
          <w:pPr>
            <w:pStyle w:val="TOC3"/>
            <w:tabs>
              <w:tab w:val="right" w:leader="dot" w:pos="9350"/>
            </w:tabs>
            <w:rPr>
              <w:rFonts w:asciiTheme="minorHAnsi" w:eastAsiaTheme="minorEastAsia" w:hAnsiTheme="minorHAnsi"/>
              <w:noProof/>
              <w:sz w:val="22"/>
            </w:rPr>
          </w:pPr>
          <w:hyperlink w:anchor="_Toc436849753" w:history="1">
            <w:r w:rsidR="005B52E3" w:rsidRPr="00AB6C06">
              <w:rPr>
                <w:rStyle w:val="Hyperlink"/>
                <w:noProof/>
              </w:rPr>
              <w:t>Economic Growth</w:t>
            </w:r>
            <w:r w:rsidR="005B52E3">
              <w:rPr>
                <w:noProof/>
                <w:webHidden/>
              </w:rPr>
              <w:tab/>
            </w:r>
            <w:r w:rsidR="005B52E3">
              <w:rPr>
                <w:noProof/>
                <w:webHidden/>
              </w:rPr>
              <w:fldChar w:fldCharType="begin"/>
            </w:r>
            <w:r w:rsidR="005B52E3">
              <w:rPr>
                <w:noProof/>
                <w:webHidden/>
              </w:rPr>
              <w:instrText xml:space="preserve"> PAGEREF _Toc436849753 \h </w:instrText>
            </w:r>
            <w:r w:rsidR="005B52E3">
              <w:rPr>
                <w:noProof/>
                <w:webHidden/>
              </w:rPr>
            </w:r>
            <w:r w:rsidR="005B52E3">
              <w:rPr>
                <w:noProof/>
                <w:webHidden/>
              </w:rPr>
              <w:fldChar w:fldCharType="separate"/>
            </w:r>
            <w:r w:rsidR="005B52E3">
              <w:rPr>
                <w:noProof/>
                <w:webHidden/>
              </w:rPr>
              <w:t>6</w:t>
            </w:r>
            <w:r w:rsidR="005B52E3">
              <w:rPr>
                <w:noProof/>
                <w:webHidden/>
              </w:rPr>
              <w:fldChar w:fldCharType="end"/>
            </w:r>
          </w:hyperlink>
        </w:p>
        <w:p w14:paraId="77AF20E6" w14:textId="77777777" w:rsidR="005B52E3" w:rsidRDefault="00E1565F">
          <w:pPr>
            <w:pStyle w:val="TOC3"/>
            <w:tabs>
              <w:tab w:val="right" w:leader="dot" w:pos="9350"/>
            </w:tabs>
            <w:rPr>
              <w:rFonts w:asciiTheme="minorHAnsi" w:eastAsiaTheme="minorEastAsia" w:hAnsiTheme="minorHAnsi"/>
              <w:noProof/>
              <w:sz w:val="22"/>
            </w:rPr>
          </w:pPr>
          <w:hyperlink w:anchor="_Toc436849754" w:history="1">
            <w:r w:rsidR="005B52E3" w:rsidRPr="00AB6C06">
              <w:rPr>
                <w:rStyle w:val="Hyperlink"/>
                <w:noProof/>
              </w:rPr>
              <w:t>Consumption vs. Growth</w:t>
            </w:r>
            <w:r w:rsidR="005B52E3">
              <w:rPr>
                <w:noProof/>
                <w:webHidden/>
              </w:rPr>
              <w:tab/>
            </w:r>
            <w:r w:rsidR="005B52E3">
              <w:rPr>
                <w:noProof/>
                <w:webHidden/>
              </w:rPr>
              <w:fldChar w:fldCharType="begin"/>
            </w:r>
            <w:r w:rsidR="005B52E3">
              <w:rPr>
                <w:noProof/>
                <w:webHidden/>
              </w:rPr>
              <w:instrText xml:space="preserve"> PAGEREF _Toc436849754 \h </w:instrText>
            </w:r>
            <w:r w:rsidR="005B52E3">
              <w:rPr>
                <w:noProof/>
                <w:webHidden/>
              </w:rPr>
            </w:r>
            <w:r w:rsidR="005B52E3">
              <w:rPr>
                <w:noProof/>
                <w:webHidden/>
              </w:rPr>
              <w:fldChar w:fldCharType="separate"/>
            </w:r>
            <w:r w:rsidR="005B52E3">
              <w:rPr>
                <w:noProof/>
                <w:webHidden/>
              </w:rPr>
              <w:t>7</w:t>
            </w:r>
            <w:r w:rsidR="005B52E3">
              <w:rPr>
                <w:noProof/>
                <w:webHidden/>
              </w:rPr>
              <w:fldChar w:fldCharType="end"/>
            </w:r>
          </w:hyperlink>
        </w:p>
        <w:p w14:paraId="148E1E81" w14:textId="77777777" w:rsidR="005B52E3" w:rsidRDefault="00E1565F">
          <w:pPr>
            <w:pStyle w:val="TOC2"/>
            <w:tabs>
              <w:tab w:val="right" w:leader="dot" w:pos="9350"/>
            </w:tabs>
            <w:rPr>
              <w:rFonts w:asciiTheme="minorHAnsi" w:eastAsiaTheme="minorEastAsia" w:hAnsiTheme="minorHAnsi"/>
              <w:noProof/>
              <w:sz w:val="22"/>
            </w:rPr>
          </w:pPr>
          <w:hyperlink w:anchor="_Toc436849755" w:history="1">
            <w:r w:rsidR="005B52E3" w:rsidRPr="00AB6C06">
              <w:rPr>
                <w:rStyle w:val="Hyperlink"/>
                <w:noProof/>
              </w:rPr>
              <w:t>Economic Systems</w:t>
            </w:r>
            <w:r w:rsidR="005B52E3">
              <w:rPr>
                <w:noProof/>
                <w:webHidden/>
              </w:rPr>
              <w:tab/>
            </w:r>
            <w:r w:rsidR="005B52E3">
              <w:rPr>
                <w:noProof/>
                <w:webHidden/>
              </w:rPr>
              <w:fldChar w:fldCharType="begin"/>
            </w:r>
            <w:r w:rsidR="005B52E3">
              <w:rPr>
                <w:noProof/>
                <w:webHidden/>
              </w:rPr>
              <w:instrText xml:space="preserve"> PAGEREF _Toc436849755 \h </w:instrText>
            </w:r>
            <w:r w:rsidR="005B52E3">
              <w:rPr>
                <w:noProof/>
                <w:webHidden/>
              </w:rPr>
            </w:r>
            <w:r w:rsidR="005B52E3">
              <w:rPr>
                <w:noProof/>
                <w:webHidden/>
              </w:rPr>
              <w:fldChar w:fldCharType="separate"/>
            </w:r>
            <w:r w:rsidR="005B52E3">
              <w:rPr>
                <w:noProof/>
                <w:webHidden/>
              </w:rPr>
              <w:t>8</w:t>
            </w:r>
            <w:r w:rsidR="005B52E3">
              <w:rPr>
                <w:noProof/>
                <w:webHidden/>
              </w:rPr>
              <w:fldChar w:fldCharType="end"/>
            </w:r>
          </w:hyperlink>
        </w:p>
        <w:p w14:paraId="2B34F396" w14:textId="77777777" w:rsidR="005B52E3" w:rsidRDefault="00E1565F">
          <w:pPr>
            <w:pStyle w:val="TOC3"/>
            <w:tabs>
              <w:tab w:val="right" w:leader="dot" w:pos="9350"/>
            </w:tabs>
            <w:rPr>
              <w:rFonts w:asciiTheme="minorHAnsi" w:eastAsiaTheme="minorEastAsia" w:hAnsiTheme="minorHAnsi"/>
              <w:noProof/>
              <w:sz w:val="22"/>
            </w:rPr>
          </w:pPr>
          <w:hyperlink w:anchor="_Toc436849756" w:history="1">
            <w:r w:rsidR="005B52E3" w:rsidRPr="00AB6C06">
              <w:rPr>
                <w:rStyle w:val="Hyperlink"/>
                <w:noProof/>
              </w:rPr>
              <w:t>Comparative Advantage</w:t>
            </w:r>
            <w:r w:rsidR="005B52E3">
              <w:rPr>
                <w:noProof/>
                <w:webHidden/>
              </w:rPr>
              <w:tab/>
            </w:r>
            <w:r w:rsidR="005B52E3">
              <w:rPr>
                <w:noProof/>
                <w:webHidden/>
              </w:rPr>
              <w:fldChar w:fldCharType="begin"/>
            </w:r>
            <w:r w:rsidR="005B52E3">
              <w:rPr>
                <w:noProof/>
                <w:webHidden/>
              </w:rPr>
              <w:instrText xml:space="preserve"> PAGEREF _Toc436849756 \h </w:instrText>
            </w:r>
            <w:r w:rsidR="005B52E3">
              <w:rPr>
                <w:noProof/>
                <w:webHidden/>
              </w:rPr>
            </w:r>
            <w:r w:rsidR="005B52E3">
              <w:rPr>
                <w:noProof/>
                <w:webHidden/>
              </w:rPr>
              <w:fldChar w:fldCharType="separate"/>
            </w:r>
            <w:r w:rsidR="005B52E3">
              <w:rPr>
                <w:noProof/>
                <w:webHidden/>
              </w:rPr>
              <w:t>9</w:t>
            </w:r>
            <w:r w:rsidR="005B52E3">
              <w:rPr>
                <w:noProof/>
                <w:webHidden/>
              </w:rPr>
              <w:fldChar w:fldCharType="end"/>
            </w:r>
          </w:hyperlink>
        </w:p>
        <w:p w14:paraId="2971883A" w14:textId="77777777" w:rsidR="005B52E3" w:rsidRDefault="00E1565F">
          <w:pPr>
            <w:pStyle w:val="TOC3"/>
            <w:tabs>
              <w:tab w:val="right" w:leader="dot" w:pos="9350"/>
            </w:tabs>
            <w:rPr>
              <w:rFonts w:asciiTheme="minorHAnsi" w:eastAsiaTheme="minorEastAsia" w:hAnsiTheme="minorHAnsi"/>
              <w:noProof/>
              <w:sz w:val="22"/>
            </w:rPr>
          </w:pPr>
          <w:hyperlink w:anchor="_Toc436849757" w:history="1">
            <w:r w:rsidR="005B52E3" w:rsidRPr="00AB6C06">
              <w:rPr>
                <w:rStyle w:val="Hyperlink"/>
                <w:noProof/>
              </w:rPr>
              <w:t>International Comparative Advantage</w:t>
            </w:r>
            <w:r w:rsidR="005B52E3">
              <w:rPr>
                <w:noProof/>
                <w:webHidden/>
              </w:rPr>
              <w:tab/>
            </w:r>
            <w:r w:rsidR="005B52E3">
              <w:rPr>
                <w:noProof/>
                <w:webHidden/>
              </w:rPr>
              <w:fldChar w:fldCharType="begin"/>
            </w:r>
            <w:r w:rsidR="005B52E3">
              <w:rPr>
                <w:noProof/>
                <w:webHidden/>
              </w:rPr>
              <w:instrText xml:space="preserve"> PAGEREF _Toc436849757 \h </w:instrText>
            </w:r>
            <w:r w:rsidR="005B52E3">
              <w:rPr>
                <w:noProof/>
                <w:webHidden/>
              </w:rPr>
            </w:r>
            <w:r w:rsidR="005B52E3">
              <w:rPr>
                <w:noProof/>
                <w:webHidden/>
              </w:rPr>
              <w:fldChar w:fldCharType="separate"/>
            </w:r>
            <w:r w:rsidR="005B52E3">
              <w:rPr>
                <w:noProof/>
                <w:webHidden/>
              </w:rPr>
              <w:t>9</w:t>
            </w:r>
            <w:r w:rsidR="005B52E3">
              <w:rPr>
                <w:noProof/>
                <w:webHidden/>
              </w:rPr>
              <w:fldChar w:fldCharType="end"/>
            </w:r>
          </w:hyperlink>
        </w:p>
        <w:p w14:paraId="0383DE88" w14:textId="77777777" w:rsidR="005B52E3" w:rsidRDefault="00E1565F">
          <w:pPr>
            <w:pStyle w:val="TOC3"/>
            <w:tabs>
              <w:tab w:val="right" w:leader="dot" w:pos="9350"/>
            </w:tabs>
            <w:rPr>
              <w:rFonts w:asciiTheme="minorHAnsi" w:eastAsiaTheme="minorEastAsia" w:hAnsiTheme="minorHAnsi"/>
              <w:noProof/>
              <w:sz w:val="22"/>
            </w:rPr>
          </w:pPr>
          <w:hyperlink w:anchor="_Toc436849758" w:history="1">
            <w:r w:rsidR="005B52E3" w:rsidRPr="00AB6C06">
              <w:rPr>
                <w:rStyle w:val="Hyperlink"/>
                <w:noProof/>
              </w:rPr>
              <w:t>Resource Allocation</w:t>
            </w:r>
            <w:r w:rsidR="005B52E3">
              <w:rPr>
                <w:noProof/>
                <w:webHidden/>
              </w:rPr>
              <w:tab/>
            </w:r>
            <w:r w:rsidR="005B52E3">
              <w:rPr>
                <w:noProof/>
                <w:webHidden/>
              </w:rPr>
              <w:fldChar w:fldCharType="begin"/>
            </w:r>
            <w:r w:rsidR="005B52E3">
              <w:rPr>
                <w:noProof/>
                <w:webHidden/>
              </w:rPr>
              <w:instrText xml:space="preserve"> PAGEREF _Toc436849758 \h </w:instrText>
            </w:r>
            <w:r w:rsidR="005B52E3">
              <w:rPr>
                <w:noProof/>
                <w:webHidden/>
              </w:rPr>
            </w:r>
            <w:r w:rsidR="005B52E3">
              <w:rPr>
                <w:noProof/>
                <w:webHidden/>
              </w:rPr>
              <w:fldChar w:fldCharType="separate"/>
            </w:r>
            <w:r w:rsidR="005B52E3">
              <w:rPr>
                <w:noProof/>
                <w:webHidden/>
              </w:rPr>
              <w:t>10</w:t>
            </w:r>
            <w:r w:rsidR="005B52E3">
              <w:rPr>
                <w:noProof/>
                <w:webHidden/>
              </w:rPr>
              <w:fldChar w:fldCharType="end"/>
            </w:r>
          </w:hyperlink>
        </w:p>
        <w:p w14:paraId="74FCC97D" w14:textId="77777777" w:rsidR="005B52E3" w:rsidRDefault="00E1565F">
          <w:pPr>
            <w:pStyle w:val="TOC1"/>
            <w:tabs>
              <w:tab w:val="right" w:leader="dot" w:pos="9350"/>
            </w:tabs>
            <w:rPr>
              <w:rFonts w:asciiTheme="minorHAnsi" w:eastAsiaTheme="minorEastAsia" w:hAnsiTheme="minorHAnsi"/>
              <w:noProof/>
              <w:sz w:val="22"/>
            </w:rPr>
          </w:pPr>
          <w:hyperlink w:anchor="_Toc436849759" w:history="1">
            <w:r w:rsidR="005B52E3" w:rsidRPr="00AB6C06">
              <w:rPr>
                <w:rStyle w:val="Hyperlink"/>
                <w:noProof/>
              </w:rPr>
              <w:t>Chapter 3 - Supply and Demand</w:t>
            </w:r>
            <w:r w:rsidR="005B52E3">
              <w:rPr>
                <w:noProof/>
                <w:webHidden/>
              </w:rPr>
              <w:tab/>
            </w:r>
            <w:r w:rsidR="005B52E3">
              <w:rPr>
                <w:noProof/>
                <w:webHidden/>
              </w:rPr>
              <w:fldChar w:fldCharType="begin"/>
            </w:r>
            <w:r w:rsidR="005B52E3">
              <w:rPr>
                <w:noProof/>
                <w:webHidden/>
              </w:rPr>
              <w:instrText xml:space="preserve"> PAGEREF _Toc436849759 \h </w:instrText>
            </w:r>
            <w:r w:rsidR="005B52E3">
              <w:rPr>
                <w:noProof/>
                <w:webHidden/>
              </w:rPr>
            </w:r>
            <w:r w:rsidR="005B52E3">
              <w:rPr>
                <w:noProof/>
                <w:webHidden/>
              </w:rPr>
              <w:fldChar w:fldCharType="separate"/>
            </w:r>
            <w:r w:rsidR="005B52E3">
              <w:rPr>
                <w:noProof/>
                <w:webHidden/>
              </w:rPr>
              <w:t>11</w:t>
            </w:r>
            <w:r w:rsidR="005B52E3">
              <w:rPr>
                <w:noProof/>
                <w:webHidden/>
              </w:rPr>
              <w:fldChar w:fldCharType="end"/>
            </w:r>
          </w:hyperlink>
        </w:p>
        <w:p w14:paraId="20CAC88F" w14:textId="77777777" w:rsidR="005B52E3" w:rsidRDefault="00E1565F">
          <w:pPr>
            <w:pStyle w:val="TOC2"/>
            <w:tabs>
              <w:tab w:val="right" w:leader="dot" w:pos="9350"/>
            </w:tabs>
            <w:rPr>
              <w:rFonts w:asciiTheme="minorHAnsi" w:eastAsiaTheme="minorEastAsia" w:hAnsiTheme="minorHAnsi"/>
              <w:noProof/>
              <w:sz w:val="22"/>
            </w:rPr>
          </w:pPr>
          <w:hyperlink w:anchor="_Toc436849760" w:history="1">
            <w:r w:rsidR="005B52E3" w:rsidRPr="00AB6C06">
              <w:rPr>
                <w:rStyle w:val="Hyperlink"/>
                <w:noProof/>
              </w:rPr>
              <w:t>Markets</w:t>
            </w:r>
            <w:r w:rsidR="005B52E3">
              <w:rPr>
                <w:noProof/>
                <w:webHidden/>
              </w:rPr>
              <w:tab/>
            </w:r>
            <w:r w:rsidR="005B52E3">
              <w:rPr>
                <w:noProof/>
                <w:webHidden/>
              </w:rPr>
              <w:fldChar w:fldCharType="begin"/>
            </w:r>
            <w:r w:rsidR="005B52E3">
              <w:rPr>
                <w:noProof/>
                <w:webHidden/>
              </w:rPr>
              <w:instrText xml:space="preserve"> PAGEREF _Toc436849760 \h </w:instrText>
            </w:r>
            <w:r w:rsidR="005B52E3">
              <w:rPr>
                <w:noProof/>
                <w:webHidden/>
              </w:rPr>
            </w:r>
            <w:r w:rsidR="005B52E3">
              <w:rPr>
                <w:noProof/>
                <w:webHidden/>
              </w:rPr>
              <w:fldChar w:fldCharType="separate"/>
            </w:r>
            <w:r w:rsidR="005B52E3">
              <w:rPr>
                <w:noProof/>
                <w:webHidden/>
              </w:rPr>
              <w:t>11</w:t>
            </w:r>
            <w:r w:rsidR="005B52E3">
              <w:rPr>
                <w:noProof/>
                <w:webHidden/>
              </w:rPr>
              <w:fldChar w:fldCharType="end"/>
            </w:r>
          </w:hyperlink>
        </w:p>
        <w:p w14:paraId="1E7CCB13" w14:textId="77777777" w:rsidR="005B52E3" w:rsidRDefault="00E1565F">
          <w:pPr>
            <w:pStyle w:val="TOC3"/>
            <w:tabs>
              <w:tab w:val="right" w:leader="dot" w:pos="9350"/>
            </w:tabs>
            <w:rPr>
              <w:rFonts w:asciiTheme="minorHAnsi" w:eastAsiaTheme="minorEastAsia" w:hAnsiTheme="minorHAnsi"/>
              <w:noProof/>
              <w:sz w:val="22"/>
            </w:rPr>
          </w:pPr>
          <w:hyperlink w:anchor="_Toc436849761" w:history="1">
            <w:r w:rsidR="005B52E3" w:rsidRPr="00AB6C06">
              <w:rPr>
                <w:rStyle w:val="Hyperlink"/>
                <w:noProof/>
              </w:rPr>
              <w:t>Characterizing a Market</w:t>
            </w:r>
            <w:r w:rsidR="005B52E3">
              <w:rPr>
                <w:noProof/>
                <w:webHidden/>
              </w:rPr>
              <w:tab/>
            </w:r>
            <w:r w:rsidR="005B52E3">
              <w:rPr>
                <w:noProof/>
                <w:webHidden/>
              </w:rPr>
              <w:fldChar w:fldCharType="begin"/>
            </w:r>
            <w:r w:rsidR="005B52E3">
              <w:rPr>
                <w:noProof/>
                <w:webHidden/>
              </w:rPr>
              <w:instrText xml:space="preserve"> PAGEREF _Toc436849761 \h </w:instrText>
            </w:r>
            <w:r w:rsidR="005B52E3">
              <w:rPr>
                <w:noProof/>
                <w:webHidden/>
              </w:rPr>
            </w:r>
            <w:r w:rsidR="005B52E3">
              <w:rPr>
                <w:noProof/>
                <w:webHidden/>
              </w:rPr>
              <w:fldChar w:fldCharType="separate"/>
            </w:r>
            <w:r w:rsidR="005B52E3">
              <w:rPr>
                <w:noProof/>
                <w:webHidden/>
              </w:rPr>
              <w:t>11</w:t>
            </w:r>
            <w:r w:rsidR="005B52E3">
              <w:rPr>
                <w:noProof/>
                <w:webHidden/>
              </w:rPr>
              <w:fldChar w:fldCharType="end"/>
            </w:r>
          </w:hyperlink>
        </w:p>
        <w:p w14:paraId="3487696D" w14:textId="77777777" w:rsidR="005B52E3" w:rsidRDefault="00E1565F">
          <w:pPr>
            <w:pStyle w:val="TOC2"/>
            <w:tabs>
              <w:tab w:val="right" w:leader="dot" w:pos="9350"/>
            </w:tabs>
            <w:rPr>
              <w:rFonts w:asciiTheme="minorHAnsi" w:eastAsiaTheme="minorEastAsia" w:hAnsiTheme="minorHAnsi"/>
              <w:noProof/>
              <w:sz w:val="22"/>
            </w:rPr>
          </w:pPr>
          <w:hyperlink w:anchor="_Toc436849762" w:history="1">
            <w:r w:rsidR="005B52E3" w:rsidRPr="00AB6C06">
              <w:rPr>
                <w:rStyle w:val="Hyperlink"/>
                <w:noProof/>
              </w:rPr>
              <w:t>Demand</w:t>
            </w:r>
            <w:r w:rsidR="005B52E3">
              <w:rPr>
                <w:noProof/>
                <w:webHidden/>
              </w:rPr>
              <w:tab/>
            </w:r>
            <w:r w:rsidR="005B52E3">
              <w:rPr>
                <w:noProof/>
                <w:webHidden/>
              </w:rPr>
              <w:fldChar w:fldCharType="begin"/>
            </w:r>
            <w:r w:rsidR="005B52E3">
              <w:rPr>
                <w:noProof/>
                <w:webHidden/>
              </w:rPr>
              <w:instrText xml:space="preserve"> PAGEREF _Toc436849762 \h </w:instrText>
            </w:r>
            <w:r w:rsidR="005B52E3">
              <w:rPr>
                <w:noProof/>
                <w:webHidden/>
              </w:rPr>
            </w:r>
            <w:r w:rsidR="005B52E3">
              <w:rPr>
                <w:noProof/>
                <w:webHidden/>
              </w:rPr>
              <w:fldChar w:fldCharType="separate"/>
            </w:r>
            <w:r w:rsidR="005B52E3">
              <w:rPr>
                <w:noProof/>
                <w:webHidden/>
              </w:rPr>
              <w:t>11</w:t>
            </w:r>
            <w:r w:rsidR="005B52E3">
              <w:rPr>
                <w:noProof/>
                <w:webHidden/>
              </w:rPr>
              <w:fldChar w:fldCharType="end"/>
            </w:r>
          </w:hyperlink>
        </w:p>
        <w:p w14:paraId="49E4460D" w14:textId="77777777" w:rsidR="005B52E3" w:rsidRDefault="00E1565F">
          <w:pPr>
            <w:pStyle w:val="TOC2"/>
            <w:tabs>
              <w:tab w:val="right" w:leader="dot" w:pos="9350"/>
            </w:tabs>
            <w:rPr>
              <w:rFonts w:asciiTheme="minorHAnsi" w:eastAsiaTheme="minorEastAsia" w:hAnsiTheme="minorHAnsi"/>
              <w:noProof/>
              <w:sz w:val="22"/>
            </w:rPr>
          </w:pPr>
          <w:hyperlink w:anchor="_Toc436849763" w:history="1">
            <w:r w:rsidR="005B52E3" w:rsidRPr="00AB6C06">
              <w:rPr>
                <w:rStyle w:val="Hyperlink"/>
                <w:noProof/>
              </w:rPr>
              <w:t>Supply</w:t>
            </w:r>
            <w:r w:rsidR="005B52E3">
              <w:rPr>
                <w:noProof/>
                <w:webHidden/>
              </w:rPr>
              <w:tab/>
            </w:r>
            <w:r w:rsidR="005B52E3">
              <w:rPr>
                <w:noProof/>
                <w:webHidden/>
              </w:rPr>
              <w:fldChar w:fldCharType="begin"/>
            </w:r>
            <w:r w:rsidR="005B52E3">
              <w:rPr>
                <w:noProof/>
                <w:webHidden/>
              </w:rPr>
              <w:instrText xml:space="preserve"> PAGEREF _Toc436849763 \h </w:instrText>
            </w:r>
            <w:r w:rsidR="005B52E3">
              <w:rPr>
                <w:noProof/>
                <w:webHidden/>
              </w:rPr>
            </w:r>
            <w:r w:rsidR="005B52E3">
              <w:rPr>
                <w:noProof/>
                <w:webHidden/>
              </w:rPr>
              <w:fldChar w:fldCharType="separate"/>
            </w:r>
            <w:r w:rsidR="005B52E3">
              <w:rPr>
                <w:noProof/>
                <w:webHidden/>
              </w:rPr>
              <w:t>15</w:t>
            </w:r>
            <w:r w:rsidR="005B52E3">
              <w:rPr>
                <w:noProof/>
                <w:webHidden/>
              </w:rPr>
              <w:fldChar w:fldCharType="end"/>
            </w:r>
          </w:hyperlink>
        </w:p>
        <w:p w14:paraId="55603730" w14:textId="77777777" w:rsidR="005B52E3" w:rsidRDefault="00E1565F">
          <w:pPr>
            <w:pStyle w:val="TOC2"/>
            <w:tabs>
              <w:tab w:val="right" w:leader="dot" w:pos="9350"/>
            </w:tabs>
            <w:rPr>
              <w:rFonts w:asciiTheme="minorHAnsi" w:eastAsiaTheme="minorEastAsia" w:hAnsiTheme="minorHAnsi"/>
              <w:noProof/>
              <w:sz w:val="22"/>
            </w:rPr>
          </w:pPr>
          <w:hyperlink w:anchor="_Toc436849764" w:history="1">
            <w:r w:rsidR="005B52E3" w:rsidRPr="00AB6C06">
              <w:rPr>
                <w:rStyle w:val="Hyperlink"/>
                <w:noProof/>
              </w:rPr>
              <w:t>Putting Supply and Demand Together</w:t>
            </w:r>
            <w:r w:rsidR="005B52E3">
              <w:rPr>
                <w:noProof/>
                <w:webHidden/>
              </w:rPr>
              <w:tab/>
            </w:r>
            <w:r w:rsidR="005B52E3">
              <w:rPr>
                <w:noProof/>
                <w:webHidden/>
              </w:rPr>
              <w:fldChar w:fldCharType="begin"/>
            </w:r>
            <w:r w:rsidR="005B52E3">
              <w:rPr>
                <w:noProof/>
                <w:webHidden/>
              </w:rPr>
              <w:instrText xml:space="preserve"> PAGEREF _Toc436849764 \h </w:instrText>
            </w:r>
            <w:r w:rsidR="005B52E3">
              <w:rPr>
                <w:noProof/>
                <w:webHidden/>
              </w:rPr>
            </w:r>
            <w:r w:rsidR="005B52E3">
              <w:rPr>
                <w:noProof/>
                <w:webHidden/>
              </w:rPr>
              <w:fldChar w:fldCharType="separate"/>
            </w:r>
            <w:r w:rsidR="005B52E3">
              <w:rPr>
                <w:noProof/>
                <w:webHidden/>
              </w:rPr>
              <w:t>19</w:t>
            </w:r>
            <w:r w:rsidR="005B52E3">
              <w:rPr>
                <w:noProof/>
                <w:webHidden/>
              </w:rPr>
              <w:fldChar w:fldCharType="end"/>
            </w:r>
          </w:hyperlink>
        </w:p>
        <w:p w14:paraId="67321DCD" w14:textId="77777777" w:rsidR="005B52E3" w:rsidRDefault="00E1565F">
          <w:pPr>
            <w:pStyle w:val="TOC2"/>
            <w:tabs>
              <w:tab w:val="right" w:leader="dot" w:pos="9350"/>
            </w:tabs>
            <w:rPr>
              <w:rFonts w:asciiTheme="minorHAnsi" w:eastAsiaTheme="minorEastAsia" w:hAnsiTheme="minorHAnsi"/>
              <w:noProof/>
              <w:sz w:val="22"/>
            </w:rPr>
          </w:pPr>
          <w:hyperlink w:anchor="_Toc436849765" w:history="1">
            <w:r w:rsidR="005B52E3" w:rsidRPr="00AB6C06">
              <w:rPr>
                <w:rStyle w:val="Hyperlink"/>
                <w:noProof/>
              </w:rPr>
              <w:t>The Three-Step Process</w:t>
            </w:r>
            <w:r w:rsidR="005B52E3">
              <w:rPr>
                <w:noProof/>
                <w:webHidden/>
              </w:rPr>
              <w:tab/>
            </w:r>
            <w:r w:rsidR="005B52E3">
              <w:rPr>
                <w:noProof/>
                <w:webHidden/>
              </w:rPr>
              <w:fldChar w:fldCharType="begin"/>
            </w:r>
            <w:r w:rsidR="005B52E3">
              <w:rPr>
                <w:noProof/>
                <w:webHidden/>
              </w:rPr>
              <w:instrText xml:space="preserve"> PAGEREF _Toc436849765 \h </w:instrText>
            </w:r>
            <w:r w:rsidR="005B52E3">
              <w:rPr>
                <w:noProof/>
                <w:webHidden/>
              </w:rPr>
            </w:r>
            <w:r w:rsidR="005B52E3">
              <w:rPr>
                <w:noProof/>
                <w:webHidden/>
              </w:rPr>
              <w:fldChar w:fldCharType="separate"/>
            </w:r>
            <w:r w:rsidR="005B52E3">
              <w:rPr>
                <w:noProof/>
                <w:webHidden/>
              </w:rPr>
              <w:t>22</w:t>
            </w:r>
            <w:r w:rsidR="005B52E3">
              <w:rPr>
                <w:noProof/>
                <w:webHidden/>
              </w:rPr>
              <w:fldChar w:fldCharType="end"/>
            </w:r>
          </w:hyperlink>
        </w:p>
        <w:p w14:paraId="08AE3ADC" w14:textId="77777777" w:rsidR="005B52E3" w:rsidRDefault="00E1565F">
          <w:pPr>
            <w:pStyle w:val="TOC1"/>
            <w:tabs>
              <w:tab w:val="right" w:leader="dot" w:pos="9350"/>
            </w:tabs>
            <w:rPr>
              <w:rFonts w:asciiTheme="minorHAnsi" w:eastAsiaTheme="minorEastAsia" w:hAnsiTheme="minorHAnsi"/>
              <w:noProof/>
              <w:sz w:val="22"/>
            </w:rPr>
          </w:pPr>
          <w:hyperlink w:anchor="_Toc436849766" w:history="1">
            <w:r w:rsidR="005B52E3" w:rsidRPr="00AB6C06">
              <w:rPr>
                <w:rStyle w:val="Hyperlink"/>
                <w:noProof/>
              </w:rPr>
              <w:t>Chapter 4 – Working with Supply and Demand</w:t>
            </w:r>
            <w:r w:rsidR="005B52E3">
              <w:rPr>
                <w:noProof/>
                <w:webHidden/>
              </w:rPr>
              <w:tab/>
            </w:r>
            <w:r w:rsidR="005B52E3">
              <w:rPr>
                <w:noProof/>
                <w:webHidden/>
              </w:rPr>
              <w:fldChar w:fldCharType="begin"/>
            </w:r>
            <w:r w:rsidR="005B52E3">
              <w:rPr>
                <w:noProof/>
                <w:webHidden/>
              </w:rPr>
              <w:instrText xml:space="preserve"> PAGEREF _Toc436849766 \h </w:instrText>
            </w:r>
            <w:r w:rsidR="005B52E3">
              <w:rPr>
                <w:noProof/>
                <w:webHidden/>
              </w:rPr>
            </w:r>
            <w:r w:rsidR="005B52E3">
              <w:rPr>
                <w:noProof/>
                <w:webHidden/>
              </w:rPr>
              <w:fldChar w:fldCharType="separate"/>
            </w:r>
            <w:r w:rsidR="005B52E3">
              <w:rPr>
                <w:noProof/>
                <w:webHidden/>
              </w:rPr>
              <w:t>23</w:t>
            </w:r>
            <w:r w:rsidR="005B52E3">
              <w:rPr>
                <w:noProof/>
                <w:webHidden/>
              </w:rPr>
              <w:fldChar w:fldCharType="end"/>
            </w:r>
          </w:hyperlink>
        </w:p>
        <w:p w14:paraId="1F14C74A" w14:textId="77777777" w:rsidR="005B52E3" w:rsidRDefault="00E1565F">
          <w:pPr>
            <w:pStyle w:val="TOC1"/>
            <w:tabs>
              <w:tab w:val="right" w:leader="dot" w:pos="9350"/>
            </w:tabs>
            <w:rPr>
              <w:rFonts w:asciiTheme="minorHAnsi" w:eastAsiaTheme="minorEastAsia" w:hAnsiTheme="minorHAnsi"/>
              <w:noProof/>
              <w:sz w:val="22"/>
            </w:rPr>
          </w:pPr>
          <w:hyperlink w:anchor="_Toc436849767" w:history="1">
            <w:r w:rsidR="005B52E3" w:rsidRPr="00AB6C06">
              <w:rPr>
                <w:rStyle w:val="Hyperlink"/>
                <w:noProof/>
              </w:rPr>
              <w:t>Chapter 5 – Creating and Pricing Products</w:t>
            </w:r>
            <w:r w:rsidR="005B52E3">
              <w:rPr>
                <w:noProof/>
                <w:webHidden/>
              </w:rPr>
              <w:tab/>
            </w:r>
            <w:r w:rsidR="005B52E3">
              <w:rPr>
                <w:noProof/>
                <w:webHidden/>
              </w:rPr>
              <w:fldChar w:fldCharType="begin"/>
            </w:r>
            <w:r w:rsidR="005B52E3">
              <w:rPr>
                <w:noProof/>
                <w:webHidden/>
              </w:rPr>
              <w:instrText xml:space="preserve"> PAGEREF _Toc436849767 \h </w:instrText>
            </w:r>
            <w:r w:rsidR="005B52E3">
              <w:rPr>
                <w:noProof/>
                <w:webHidden/>
              </w:rPr>
            </w:r>
            <w:r w:rsidR="005B52E3">
              <w:rPr>
                <w:noProof/>
                <w:webHidden/>
              </w:rPr>
              <w:fldChar w:fldCharType="separate"/>
            </w:r>
            <w:r w:rsidR="005B52E3">
              <w:rPr>
                <w:noProof/>
                <w:webHidden/>
              </w:rPr>
              <w:t>35</w:t>
            </w:r>
            <w:r w:rsidR="005B52E3">
              <w:rPr>
                <w:noProof/>
                <w:webHidden/>
              </w:rPr>
              <w:fldChar w:fldCharType="end"/>
            </w:r>
          </w:hyperlink>
        </w:p>
        <w:p w14:paraId="7B2E32A7" w14:textId="77777777" w:rsidR="005B52E3" w:rsidRDefault="00E1565F">
          <w:pPr>
            <w:pStyle w:val="TOC3"/>
            <w:tabs>
              <w:tab w:val="right" w:leader="dot" w:pos="9350"/>
            </w:tabs>
            <w:rPr>
              <w:rFonts w:asciiTheme="minorHAnsi" w:eastAsiaTheme="minorEastAsia" w:hAnsiTheme="minorHAnsi"/>
              <w:noProof/>
              <w:sz w:val="22"/>
            </w:rPr>
          </w:pPr>
          <w:hyperlink w:anchor="_Toc436849768" w:history="1">
            <w:r w:rsidR="005B52E3" w:rsidRPr="00AB6C06">
              <w:rPr>
                <w:rStyle w:val="Hyperlink"/>
                <w:noProof/>
              </w:rPr>
              <w:t>Product life cycle: The typical set of phases that a product experiences over its lifetime.</w:t>
            </w:r>
            <w:r w:rsidR="005B52E3">
              <w:rPr>
                <w:noProof/>
                <w:webHidden/>
              </w:rPr>
              <w:tab/>
            </w:r>
            <w:r w:rsidR="005B52E3">
              <w:rPr>
                <w:noProof/>
                <w:webHidden/>
              </w:rPr>
              <w:fldChar w:fldCharType="begin"/>
            </w:r>
            <w:r w:rsidR="005B52E3">
              <w:rPr>
                <w:noProof/>
                <w:webHidden/>
              </w:rPr>
              <w:instrText xml:space="preserve"> PAGEREF _Toc436849768 \h </w:instrText>
            </w:r>
            <w:r w:rsidR="005B52E3">
              <w:rPr>
                <w:noProof/>
                <w:webHidden/>
              </w:rPr>
            </w:r>
            <w:r w:rsidR="005B52E3">
              <w:rPr>
                <w:noProof/>
                <w:webHidden/>
              </w:rPr>
              <w:fldChar w:fldCharType="separate"/>
            </w:r>
            <w:r w:rsidR="005B52E3">
              <w:rPr>
                <w:noProof/>
                <w:webHidden/>
              </w:rPr>
              <w:t>35</w:t>
            </w:r>
            <w:r w:rsidR="005B52E3">
              <w:rPr>
                <w:noProof/>
                <w:webHidden/>
              </w:rPr>
              <w:fldChar w:fldCharType="end"/>
            </w:r>
          </w:hyperlink>
        </w:p>
        <w:p w14:paraId="365A2987" w14:textId="77777777" w:rsidR="005B52E3" w:rsidRDefault="00E1565F">
          <w:pPr>
            <w:pStyle w:val="TOC2"/>
            <w:tabs>
              <w:tab w:val="right" w:leader="dot" w:pos="9350"/>
            </w:tabs>
            <w:rPr>
              <w:rFonts w:asciiTheme="minorHAnsi" w:eastAsiaTheme="minorEastAsia" w:hAnsiTheme="minorHAnsi"/>
              <w:noProof/>
              <w:sz w:val="22"/>
            </w:rPr>
          </w:pPr>
          <w:hyperlink w:anchor="_Toc436849769" w:history="1">
            <w:r w:rsidR="005B52E3" w:rsidRPr="00AB6C06">
              <w:rPr>
                <w:rStyle w:val="Hyperlink"/>
                <w:noProof/>
              </w:rPr>
              <w:t>Target market</w:t>
            </w:r>
            <w:r w:rsidR="005B52E3">
              <w:rPr>
                <w:noProof/>
                <w:webHidden/>
              </w:rPr>
              <w:tab/>
            </w:r>
            <w:r w:rsidR="005B52E3">
              <w:rPr>
                <w:noProof/>
                <w:webHidden/>
              </w:rPr>
              <w:fldChar w:fldCharType="begin"/>
            </w:r>
            <w:r w:rsidR="005B52E3">
              <w:rPr>
                <w:noProof/>
                <w:webHidden/>
              </w:rPr>
              <w:instrText xml:space="preserve"> PAGEREF _Toc436849769 \h </w:instrText>
            </w:r>
            <w:r w:rsidR="005B52E3">
              <w:rPr>
                <w:noProof/>
                <w:webHidden/>
              </w:rPr>
            </w:r>
            <w:r w:rsidR="005B52E3">
              <w:rPr>
                <w:noProof/>
                <w:webHidden/>
              </w:rPr>
              <w:fldChar w:fldCharType="separate"/>
            </w:r>
            <w:r w:rsidR="005B52E3">
              <w:rPr>
                <w:noProof/>
                <w:webHidden/>
              </w:rPr>
              <w:t>35</w:t>
            </w:r>
            <w:r w:rsidR="005B52E3">
              <w:rPr>
                <w:noProof/>
                <w:webHidden/>
              </w:rPr>
              <w:fldChar w:fldCharType="end"/>
            </w:r>
          </w:hyperlink>
        </w:p>
        <w:p w14:paraId="3BF7F96F" w14:textId="77777777" w:rsidR="005B52E3" w:rsidRDefault="00E1565F">
          <w:pPr>
            <w:pStyle w:val="TOC3"/>
            <w:tabs>
              <w:tab w:val="right" w:leader="dot" w:pos="9350"/>
            </w:tabs>
            <w:rPr>
              <w:rFonts w:asciiTheme="minorHAnsi" w:eastAsiaTheme="minorEastAsia" w:hAnsiTheme="minorHAnsi"/>
              <w:noProof/>
              <w:sz w:val="22"/>
            </w:rPr>
          </w:pPr>
          <w:hyperlink w:anchor="_Toc436849770" w:history="1">
            <w:r w:rsidR="005B52E3" w:rsidRPr="00AB6C06">
              <w:rPr>
                <w:rStyle w:val="Hyperlink"/>
                <w:noProof/>
              </w:rPr>
              <w:t>Factors that affect the size of a target market</w:t>
            </w:r>
            <w:r w:rsidR="005B52E3">
              <w:rPr>
                <w:noProof/>
                <w:webHidden/>
              </w:rPr>
              <w:tab/>
            </w:r>
            <w:r w:rsidR="005B52E3">
              <w:rPr>
                <w:noProof/>
                <w:webHidden/>
              </w:rPr>
              <w:fldChar w:fldCharType="begin"/>
            </w:r>
            <w:r w:rsidR="005B52E3">
              <w:rPr>
                <w:noProof/>
                <w:webHidden/>
              </w:rPr>
              <w:instrText xml:space="preserve"> PAGEREF _Toc436849770 \h </w:instrText>
            </w:r>
            <w:r w:rsidR="005B52E3">
              <w:rPr>
                <w:noProof/>
                <w:webHidden/>
              </w:rPr>
            </w:r>
            <w:r w:rsidR="005B52E3">
              <w:rPr>
                <w:noProof/>
                <w:webHidden/>
              </w:rPr>
              <w:fldChar w:fldCharType="separate"/>
            </w:r>
            <w:r w:rsidR="005B52E3">
              <w:rPr>
                <w:noProof/>
                <w:webHidden/>
              </w:rPr>
              <w:t>35</w:t>
            </w:r>
            <w:r w:rsidR="005B52E3">
              <w:rPr>
                <w:noProof/>
                <w:webHidden/>
              </w:rPr>
              <w:fldChar w:fldCharType="end"/>
            </w:r>
          </w:hyperlink>
        </w:p>
        <w:p w14:paraId="3328E58D" w14:textId="77777777" w:rsidR="005B52E3" w:rsidRDefault="00E1565F">
          <w:pPr>
            <w:pStyle w:val="TOC3"/>
            <w:tabs>
              <w:tab w:val="right" w:leader="dot" w:pos="9350"/>
            </w:tabs>
            <w:rPr>
              <w:rFonts w:asciiTheme="minorHAnsi" w:eastAsiaTheme="minorEastAsia" w:hAnsiTheme="minorHAnsi"/>
              <w:noProof/>
              <w:sz w:val="22"/>
            </w:rPr>
          </w:pPr>
          <w:hyperlink w:anchor="_Toc436849771" w:history="1">
            <w:r w:rsidR="005B52E3" w:rsidRPr="00AB6C06">
              <w:rPr>
                <w:rStyle w:val="Hyperlink"/>
                <w:noProof/>
              </w:rPr>
              <w:t>Steps necessary to create a new product:</w:t>
            </w:r>
            <w:r w:rsidR="005B52E3">
              <w:rPr>
                <w:noProof/>
                <w:webHidden/>
              </w:rPr>
              <w:tab/>
            </w:r>
            <w:r w:rsidR="005B52E3">
              <w:rPr>
                <w:noProof/>
                <w:webHidden/>
              </w:rPr>
              <w:fldChar w:fldCharType="begin"/>
            </w:r>
            <w:r w:rsidR="005B52E3">
              <w:rPr>
                <w:noProof/>
                <w:webHidden/>
              </w:rPr>
              <w:instrText xml:space="preserve"> PAGEREF _Toc436849771 \h </w:instrText>
            </w:r>
            <w:r w:rsidR="005B52E3">
              <w:rPr>
                <w:noProof/>
                <w:webHidden/>
              </w:rPr>
            </w:r>
            <w:r w:rsidR="005B52E3">
              <w:rPr>
                <w:noProof/>
                <w:webHidden/>
              </w:rPr>
              <w:fldChar w:fldCharType="separate"/>
            </w:r>
            <w:r w:rsidR="005B52E3">
              <w:rPr>
                <w:noProof/>
                <w:webHidden/>
              </w:rPr>
              <w:t>36</w:t>
            </w:r>
            <w:r w:rsidR="005B52E3">
              <w:rPr>
                <w:noProof/>
                <w:webHidden/>
              </w:rPr>
              <w:fldChar w:fldCharType="end"/>
            </w:r>
          </w:hyperlink>
        </w:p>
        <w:p w14:paraId="42FB1DFA" w14:textId="77777777" w:rsidR="005B52E3" w:rsidRDefault="00E1565F">
          <w:pPr>
            <w:pStyle w:val="TOC2"/>
            <w:tabs>
              <w:tab w:val="right" w:leader="dot" w:pos="9350"/>
            </w:tabs>
            <w:rPr>
              <w:rFonts w:asciiTheme="minorHAnsi" w:eastAsiaTheme="minorEastAsia" w:hAnsiTheme="minorHAnsi"/>
              <w:noProof/>
              <w:sz w:val="22"/>
            </w:rPr>
          </w:pPr>
          <w:hyperlink w:anchor="_Toc436849772" w:history="1">
            <w:r w:rsidR="005B52E3" w:rsidRPr="00AB6C06">
              <w:rPr>
                <w:rStyle w:val="Hyperlink"/>
                <w:noProof/>
              </w:rPr>
              <w:t>Product Differentiation</w:t>
            </w:r>
            <w:r w:rsidR="005B52E3">
              <w:rPr>
                <w:noProof/>
                <w:webHidden/>
              </w:rPr>
              <w:tab/>
            </w:r>
            <w:r w:rsidR="005B52E3">
              <w:rPr>
                <w:noProof/>
                <w:webHidden/>
              </w:rPr>
              <w:fldChar w:fldCharType="begin"/>
            </w:r>
            <w:r w:rsidR="005B52E3">
              <w:rPr>
                <w:noProof/>
                <w:webHidden/>
              </w:rPr>
              <w:instrText xml:space="preserve"> PAGEREF _Toc436849772 \h </w:instrText>
            </w:r>
            <w:r w:rsidR="005B52E3">
              <w:rPr>
                <w:noProof/>
                <w:webHidden/>
              </w:rPr>
            </w:r>
            <w:r w:rsidR="005B52E3">
              <w:rPr>
                <w:noProof/>
                <w:webHidden/>
              </w:rPr>
              <w:fldChar w:fldCharType="separate"/>
            </w:r>
            <w:r w:rsidR="005B52E3">
              <w:rPr>
                <w:noProof/>
                <w:webHidden/>
              </w:rPr>
              <w:t>36</w:t>
            </w:r>
            <w:r w:rsidR="005B52E3">
              <w:rPr>
                <w:noProof/>
                <w:webHidden/>
              </w:rPr>
              <w:fldChar w:fldCharType="end"/>
            </w:r>
          </w:hyperlink>
        </w:p>
        <w:p w14:paraId="36B9CBCC" w14:textId="77777777" w:rsidR="005B52E3" w:rsidRDefault="00E1565F">
          <w:pPr>
            <w:pStyle w:val="TOC2"/>
            <w:tabs>
              <w:tab w:val="right" w:leader="dot" w:pos="9350"/>
            </w:tabs>
            <w:rPr>
              <w:rFonts w:asciiTheme="minorHAnsi" w:eastAsiaTheme="minorEastAsia" w:hAnsiTheme="minorHAnsi"/>
              <w:noProof/>
              <w:sz w:val="22"/>
            </w:rPr>
          </w:pPr>
          <w:hyperlink w:anchor="_Toc436849773" w:history="1">
            <w:r w:rsidR="005B52E3" w:rsidRPr="00AB6C06">
              <w:rPr>
                <w:rStyle w:val="Hyperlink"/>
                <w:noProof/>
              </w:rPr>
              <w:t>Pricing Strategies</w:t>
            </w:r>
            <w:r w:rsidR="005B52E3">
              <w:rPr>
                <w:noProof/>
                <w:webHidden/>
              </w:rPr>
              <w:tab/>
            </w:r>
            <w:r w:rsidR="005B52E3">
              <w:rPr>
                <w:noProof/>
                <w:webHidden/>
              </w:rPr>
              <w:fldChar w:fldCharType="begin"/>
            </w:r>
            <w:r w:rsidR="005B52E3">
              <w:rPr>
                <w:noProof/>
                <w:webHidden/>
              </w:rPr>
              <w:instrText xml:space="preserve"> PAGEREF _Toc436849773 \h </w:instrText>
            </w:r>
            <w:r w:rsidR="005B52E3">
              <w:rPr>
                <w:noProof/>
                <w:webHidden/>
              </w:rPr>
            </w:r>
            <w:r w:rsidR="005B52E3">
              <w:rPr>
                <w:noProof/>
                <w:webHidden/>
              </w:rPr>
              <w:fldChar w:fldCharType="separate"/>
            </w:r>
            <w:r w:rsidR="005B52E3">
              <w:rPr>
                <w:noProof/>
                <w:webHidden/>
              </w:rPr>
              <w:t>36</w:t>
            </w:r>
            <w:r w:rsidR="005B52E3">
              <w:rPr>
                <w:noProof/>
                <w:webHidden/>
              </w:rPr>
              <w:fldChar w:fldCharType="end"/>
            </w:r>
          </w:hyperlink>
        </w:p>
        <w:p w14:paraId="10CC31FF" w14:textId="77777777" w:rsidR="005B52E3" w:rsidRDefault="00E1565F">
          <w:pPr>
            <w:pStyle w:val="TOC2"/>
            <w:tabs>
              <w:tab w:val="right" w:leader="dot" w:pos="9350"/>
            </w:tabs>
            <w:rPr>
              <w:rFonts w:asciiTheme="minorHAnsi" w:eastAsiaTheme="minorEastAsia" w:hAnsiTheme="minorHAnsi"/>
              <w:noProof/>
              <w:sz w:val="22"/>
            </w:rPr>
          </w:pPr>
          <w:hyperlink w:anchor="_Toc436849774" w:history="1">
            <w:r w:rsidR="005B52E3" w:rsidRPr="00AB6C06">
              <w:rPr>
                <w:rStyle w:val="Hyperlink"/>
                <w:noProof/>
              </w:rPr>
              <w:t>Additional Pricing Decisions</w:t>
            </w:r>
            <w:r w:rsidR="005B52E3">
              <w:rPr>
                <w:noProof/>
                <w:webHidden/>
              </w:rPr>
              <w:tab/>
            </w:r>
            <w:r w:rsidR="005B52E3">
              <w:rPr>
                <w:noProof/>
                <w:webHidden/>
              </w:rPr>
              <w:fldChar w:fldCharType="begin"/>
            </w:r>
            <w:r w:rsidR="005B52E3">
              <w:rPr>
                <w:noProof/>
                <w:webHidden/>
              </w:rPr>
              <w:instrText xml:space="preserve"> PAGEREF _Toc436849774 \h </w:instrText>
            </w:r>
            <w:r w:rsidR="005B52E3">
              <w:rPr>
                <w:noProof/>
                <w:webHidden/>
              </w:rPr>
            </w:r>
            <w:r w:rsidR="005B52E3">
              <w:rPr>
                <w:noProof/>
                <w:webHidden/>
              </w:rPr>
              <w:fldChar w:fldCharType="separate"/>
            </w:r>
            <w:r w:rsidR="005B52E3">
              <w:rPr>
                <w:noProof/>
                <w:webHidden/>
              </w:rPr>
              <w:t>37</w:t>
            </w:r>
            <w:r w:rsidR="005B52E3">
              <w:rPr>
                <w:noProof/>
                <w:webHidden/>
              </w:rPr>
              <w:fldChar w:fldCharType="end"/>
            </w:r>
          </w:hyperlink>
        </w:p>
        <w:p w14:paraId="04A6B1CC" w14:textId="77777777" w:rsidR="005B52E3" w:rsidRDefault="00E1565F">
          <w:pPr>
            <w:pStyle w:val="TOC1"/>
            <w:tabs>
              <w:tab w:val="right" w:leader="dot" w:pos="9350"/>
            </w:tabs>
            <w:rPr>
              <w:rFonts w:asciiTheme="minorHAnsi" w:eastAsiaTheme="minorEastAsia" w:hAnsiTheme="minorHAnsi"/>
              <w:noProof/>
              <w:sz w:val="22"/>
            </w:rPr>
          </w:pPr>
          <w:hyperlink w:anchor="_Toc436849775" w:history="1">
            <w:r w:rsidR="005B52E3" w:rsidRPr="00AB6C06">
              <w:rPr>
                <w:rStyle w:val="Hyperlink"/>
                <w:noProof/>
              </w:rPr>
              <w:t>Chapter 6 – Distributing Products</w:t>
            </w:r>
            <w:r w:rsidR="005B52E3">
              <w:rPr>
                <w:noProof/>
                <w:webHidden/>
              </w:rPr>
              <w:tab/>
            </w:r>
            <w:r w:rsidR="005B52E3">
              <w:rPr>
                <w:noProof/>
                <w:webHidden/>
              </w:rPr>
              <w:fldChar w:fldCharType="begin"/>
            </w:r>
            <w:r w:rsidR="005B52E3">
              <w:rPr>
                <w:noProof/>
                <w:webHidden/>
              </w:rPr>
              <w:instrText xml:space="preserve"> PAGEREF _Toc436849775 \h </w:instrText>
            </w:r>
            <w:r w:rsidR="005B52E3">
              <w:rPr>
                <w:noProof/>
                <w:webHidden/>
              </w:rPr>
            </w:r>
            <w:r w:rsidR="005B52E3">
              <w:rPr>
                <w:noProof/>
                <w:webHidden/>
              </w:rPr>
              <w:fldChar w:fldCharType="separate"/>
            </w:r>
            <w:r w:rsidR="005B52E3">
              <w:rPr>
                <w:noProof/>
                <w:webHidden/>
              </w:rPr>
              <w:t>38</w:t>
            </w:r>
            <w:r w:rsidR="005B52E3">
              <w:rPr>
                <w:noProof/>
                <w:webHidden/>
              </w:rPr>
              <w:fldChar w:fldCharType="end"/>
            </w:r>
          </w:hyperlink>
        </w:p>
        <w:p w14:paraId="09FF8E65" w14:textId="77777777" w:rsidR="005B52E3" w:rsidRDefault="00E1565F">
          <w:pPr>
            <w:pStyle w:val="TOC3"/>
            <w:tabs>
              <w:tab w:val="right" w:leader="dot" w:pos="9350"/>
            </w:tabs>
            <w:rPr>
              <w:rFonts w:asciiTheme="minorHAnsi" w:eastAsiaTheme="minorEastAsia" w:hAnsiTheme="minorHAnsi"/>
              <w:noProof/>
              <w:sz w:val="22"/>
            </w:rPr>
          </w:pPr>
          <w:hyperlink w:anchor="_Toc436849776" w:history="1">
            <w:r w:rsidR="005B52E3" w:rsidRPr="00AB6C06">
              <w:rPr>
                <w:rStyle w:val="Hyperlink"/>
                <w:noProof/>
              </w:rPr>
              <w:t>Factors that determine the optimal channel of distribution:</w:t>
            </w:r>
            <w:r w:rsidR="005B52E3">
              <w:rPr>
                <w:noProof/>
                <w:webHidden/>
              </w:rPr>
              <w:tab/>
            </w:r>
            <w:r w:rsidR="005B52E3">
              <w:rPr>
                <w:noProof/>
                <w:webHidden/>
              </w:rPr>
              <w:fldChar w:fldCharType="begin"/>
            </w:r>
            <w:r w:rsidR="005B52E3">
              <w:rPr>
                <w:noProof/>
                <w:webHidden/>
              </w:rPr>
              <w:instrText xml:space="preserve"> PAGEREF _Toc436849776 \h </w:instrText>
            </w:r>
            <w:r w:rsidR="005B52E3">
              <w:rPr>
                <w:noProof/>
                <w:webHidden/>
              </w:rPr>
            </w:r>
            <w:r w:rsidR="005B52E3">
              <w:rPr>
                <w:noProof/>
                <w:webHidden/>
              </w:rPr>
              <w:fldChar w:fldCharType="separate"/>
            </w:r>
            <w:r w:rsidR="005B52E3">
              <w:rPr>
                <w:noProof/>
                <w:webHidden/>
              </w:rPr>
              <w:t>39</w:t>
            </w:r>
            <w:r w:rsidR="005B52E3">
              <w:rPr>
                <w:noProof/>
                <w:webHidden/>
              </w:rPr>
              <w:fldChar w:fldCharType="end"/>
            </w:r>
          </w:hyperlink>
        </w:p>
        <w:p w14:paraId="2C065D68" w14:textId="77777777" w:rsidR="005B52E3" w:rsidRDefault="00E1565F">
          <w:pPr>
            <w:pStyle w:val="TOC2"/>
            <w:tabs>
              <w:tab w:val="right" w:leader="dot" w:pos="9350"/>
            </w:tabs>
            <w:rPr>
              <w:rFonts w:asciiTheme="minorHAnsi" w:eastAsiaTheme="minorEastAsia" w:hAnsiTheme="minorHAnsi"/>
              <w:noProof/>
              <w:sz w:val="22"/>
            </w:rPr>
          </w:pPr>
          <w:hyperlink w:anchor="_Toc436849777" w:history="1">
            <w:r w:rsidR="005B52E3" w:rsidRPr="00AB6C06">
              <w:rPr>
                <w:rStyle w:val="Hyperlink"/>
                <w:noProof/>
              </w:rPr>
              <w:t>Market Coverage</w:t>
            </w:r>
            <w:r w:rsidR="005B52E3">
              <w:rPr>
                <w:noProof/>
                <w:webHidden/>
              </w:rPr>
              <w:tab/>
            </w:r>
            <w:r w:rsidR="005B52E3">
              <w:rPr>
                <w:noProof/>
                <w:webHidden/>
              </w:rPr>
              <w:fldChar w:fldCharType="begin"/>
            </w:r>
            <w:r w:rsidR="005B52E3">
              <w:rPr>
                <w:noProof/>
                <w:webHidden/>
              </w:rPr>
              <w:instrText xml:space="preserve"> PAGEREF _Toc436849777 \h </w:instrText>
            </w:r>
            <w:r w:rsidR="005B52E3">
              <w:rPr>
                <w:noProof/>
                <w:webHidden/>
              </w:rPr>
            </w:r>
            <w:r w:rsidR="005B52E3">
              <w:rPr>
                <w:noProof/>
                <w:webHidden/>
              </w:rPr>
              <w:fldChar w:fldCharType="separate"/>
            </w:r>
            <w:r w:rsidR="005B52E3">
              <w:rPr>
                <w:noProof/>
                <w:webHidden/>
              </w:rPr>
              <w:t>39</w:t>
            </w:r>
            <w:r w:rsidR="005B52E3">
              <w:rPr>
                <w:noProof/>
                <w:webHidden/>
              </w:rPr>
              <w:fldChar w:fldCharType="end"/>
            </w:r>
          </w:hyperlink>
        </w:p>
        <w:p w14:paraId="0B3A38C6" w14:textId="77777777" w:rsidR="005B52E3" w:rsidRDefault="00E1565F">
          <w:pPr>
            <w:pStyle w:val="TOC2"/>
            <w:tabs>
              <w:tab w:val="right" w:leader="dot" w:pos="9350"/>
            </w:tabs>
            <w:rPr>
              <w:rFonts w:asciiTheme="minorHAnsi" w:eastAsiaTheme="minorEastAsia" w:hAnsiTheme="minorHAnsi"/>
              <w:noProof/>
              <w:sz w:val="22"/>
            </w:rPr>
          </w:pPr>
          <w:hyperlink w:anchor="_Toc436849778" w:history="1">
            <w:r w:rsidR="005B52E3" w:rsidRPr="00AB6C06">
              <w:rPr>
                <w:rStyle w:val="Hyperlink"/>
                <w:noProof/>
              </w:rPr>
              <w:t>Transportation used to Distribute Products</w:t>
            </w:r>
            <w:r w:rsidR="005B52E3">
              <w:rPr>
                <w:noProof/>
                <w:webHidden/>
              </w:rPr>
              <w:tab/>
            </w:r>
            <w:r w:rsidR="005B52E3">
              <w:rPr>
                <w:noProof/>
                <w:webHidden/>
              </w:rPr>
              <w:fldChar w:fldCharType="begin"/>
            </w:r>
            <w:r w:rsidR="005B52E3">
              <w:rPr>
                <w:noProof/>
                <w:webHidden/>
              </w:rPr>
              <w:instrText xml:space="preserve"> PAGEREF _Toc436849778 \h </w:instrText>
            </w:r>
            <w:r w:rsidR="005B52E3">
              <w:rPr>
                <w:noProof/>
                <w:webHidden/>
              </w:rPr>
            </w:r>
            <w:r w:rsidR="005B52E3">
              <w:rPr>
                <w:noProof/>
                <w:webHidden/>
              </w:rPr>
              <w:fldChar w:fldCharType="separate"/>
            </w:r>
            <w:r w:rsidR="005B52E3">
              <w:rPr>
                <w:noProof/>
                <w:webHidden/>
              </w:rPr>
              <w:t>40</w:t>
            </w:r>
            <w:r w:rsidR="005B52E3">
              <w:rPr>
                <w:noProof/>
                <w:webHidden/>
              </w:rPr>
              <w:fldChar w:fldCharType="end"/>
            </w:r>
          </w:hyperlink>
        </w:p>
        <w:p w14:paraId="53A0BD2D" w14:textId="77777777" w:rsidR="005B52E3" w:rsidRDefault="00E1565F">
          <w:pPr>
            <w:pStyle w:val="TOC2"/>
            <w:tabs>
              <w:tab w:val="right" w:leader="dot" w:pos="9350"/>
            </w:tabs>
            <w:rPr>
              <w:rFonts w:asciiTheme="minorHAnsi" w:eastAsiaTheme="minorEastAsia" w:hAnsiTheme="minorHAnsi"/>
              <w:noProof/>
              <w:sz w:val="22"/>
            </w:rPr>
          </w:pPr>
          <w:hyperlink w:anchor="_Toc436849779" w:history="1">
            <w:r w:rsidR="005B52E3">
              <w:rPr>
                <w:noProof/>
                <w:webHidden/>
              </w:rPr>
              <w:tab/>
            </w:r>
            <w:r w:rsidR="005B52E3">
              <w:rPr>
                <w:noProof/>
                <w:webHidden/>
              </w:rPr>
              <w:fldChar w:fldCharType="begin"/>
            </w:r>
            <w:r w:rsidR="005B52E3">
              <w:rPr>
                <w:noProof/>
                <w:webHidden/>
              </w:rPr>
              <w:instrText xml:space="preserve"> PAGEREF _Toc436849779 \h </w:instrText>
            </w:r>
            <w:r w:rsidR="005B52E3">
              <w:rPr>
                <w:noProof/>
                <w:webHidden/>
              </w:rPr>
            </w:r>
            <w:r w:rsidR="005B52E3">
              <w:rPr>
                <w:noProof/>
                <w:webHidden/>
              </w:rPr>
              <w:fldChar w:fldCharType="separate"/>
            </w:r>
            <w:r w:rsidR="005B52E3">
              <w:rPr>
                <w:noProof/>
                <w:webHidden/>
              </w:rPr>
              <w:t>40</w:t>
            </w:r>
            <w:r w:rsidR="005B52E3">
              <w:rPr>
                <w:noProof/>
                <w:webHidden/>
              </w:rPr>
              <w:fldChar w:fldCharType="end"/>
            </w:r>
          </w:hyperlink>
        </w:p>
        <w:p w14:paraId="5886387E" w14:textId="77777777" w:rsidR="005B52E3" w:rsidRDefault="00E1565F">
          <w:pPr>
            <w:pStyle w:val="TOC2"/>
            <w:tabs>
              <w:tab w:val="right" w:leader="dot" w:pos="9350"/>
            </w:tabs>
            <w:rPr>
              <w:rFonts w:asciiTheme="minorHAnsi" w:eastAsiaTheme="minorEastAsia" w:hAnsiTheme="minorHAnsi"/>
              <w:noProof/>
              <w:sz w:val="22"/>
            </w:rPr>
          </w:pPr>
          <w:hyperlink w:anchor="_Toc436849780" w:history="1">
            <w:r w:rsidR="005B52E3" w:rsidRPr="00AB6C06">
              <w:rPr>
                <w:rStyle w:val="Hyperlink"/>
                <w:noProof/>
              </w:rPr>
              <w:t>Accelerate the Distribution Process</w:t>
            </w:r>
            <w:r w:rsidR="005B52E3">
              <w:rPr>
                <w:noProof/>
                <w:webHidden/>
              </w:rPr>
              <w:tab/>
            </w:r>
            <w:r w:rsidR="005B52E3">
              <w:rPr>
                <w:noProof/>
                <w:webHidden/>
              </w:rPr>
              <w:fldChar w:fldCharType="begin"/>
            </w:r>
            <w:r w:rsidR="005B52E3">
              <w:rPr>
                <w:noProof/>
                <w:webHidden/>
              </w:rPr>
              <w:instrText xml:space="preserve"> PAGEREF _Toc436849780 \h </w:instrText>
            </w:r>
            <w:r w:rsidR="005B52E3">
              <w:rPr>
                <w:noProof/>
                <w:webHidden/>
              </w:rPr>
            </w:r>
            <w:r w:rsidR="005B52E3">
              <w:rPr>
                <w:noProof/>
                <w:webHidden/>
              </w:rPr>
              <w:fldChar w:fldCharType="separate"/>
            </w:r>
            <w:r w:rsidR="005B52E3">
              <w:rPr>
                <w:noProof/>
                <w:webHidden/>
              </w:rPr>
              <w:t>40</w:t>
            </w:r>
            <w:r w:rsidR="005B52E3">
              <w:rPr>
                <w:noProof/>
                <w:webHidden/>
              </w:rPr>
              <w:fldChar w:fldCharType="end"/>
            </w:r>
          </w:hyperlink>
        </w:p>
        <w:p w14:paraId="30322F1D" w14:textId="77777777" w:rsidR="005B52E3" w:rsidRDefault="00E1565F">
          <w:pPr>
            <w:pStyle w:val="TOC2"/>
            <w:tabs>
              <w:tab w:val="right" w:leader="dot" w:pos="9350"/>
            </w:tabs>
            <w:rPr>
              <w:rFonts w:asciiTheme="minorHAnsi" w:eastAsiaTheme="minorEastAsia" w:hAnsiTheme="minorHAnsi"/>
              <w:noProof/>
              <w:sz w:val="22"/>
            </w:rPr>
          </w:pPr>
          <w:hyperlink w:anchor="_Toc436849781" w:history="1">
            <w:r w:rsidR="005B52E3" w:rsidRPr="00AB6C06">
              <w:rPr>
                <w:rStyle w:val="Hyperlink"/>
                <w:noProof/>
              </w:rPr>
              <w:t>Characteristics of Retailers</w:t>
            </w:r>
            <w:r w:rsidR="005B52E3">
              <w:rPr>
                <w:noProof/>
                <w:webHidden/>
              </w:rPr>
              <w:tab/>
            </w:r>
            <w:r w:rsidR="005B52E3">
              <w:rPr>
                <w:noProof/>
                <w:webHidden/>
              </w:rPr>
              <w:fldChar w:fldCharType="begin"/>
            </w:r>
            <w:r w:rsidR="005B52E3">
              <w:rPr>
                <w:noProof/>
                <w:webHidden/>
              </w:rPr>
              <w:instrText xml:space="preserve"> PAGEREF _Toc436849781 \h </w:instrText>
            </w:r>
            <w:r w:rsidR="005B52E3">
              <w:rPr>
                <w:noProof/>
                <w:webHidden/>
              </w:rPr>
            </w:r>
            <w:r w:rsidR="005B52E3">
              <w:rPr>
                <w:noProof/>
                <w:webHidden/>
              </w:rPr>
              <w:fldChar w:fldCharType="separate"/>
            </w:r>
            <w:r w:rsidR="005B52E3">
              <w:rPr>
                <w:noProof/>
                <w:webHidden/>
              </w:rPr>
              <w:t>41</w:t>
            </w:r>
            <w:r w:rsidR="005B52E3">
              <w:rPr>
                <w:noProof/>
                <w:webHidden/>
              </w:rPr>
              <w:fldChar w:fldCharType="end"/>
            </w:r>
          </w:hyperlink>
        </w:p>
        <w:p w14:paraId="1046303F" w14:textId="77777777" w:rsidR="005B52E3" w:rsidRDefault="00E1565F">
          <w:pPr>
            <w:pStyle w:val="TOC2"/>
            <w:tabs>
              <w:tab w:val="right" w:leader="dot" w:pos="9350"/>
            </w:tabs>
            <w:rPr>
              <w:rFonts w:asciiTheme="minorHAnsi" w:eastAsiaTheme="minorEastAsia" w:hAnsiTheme="minorHAnsi"/>
              <w:noProof/>
              <w:sz w:val="22"/>
            </w:rPr>
          </w:pPr>
          <w:hyperlink w:anchor="_Toc436849782" w:history="1">
            <w:r w:rsidR="005B52E3" w:rsidRPr="00AB6C06">
              <w:rPr>
                <w:rStyle w:val="Hyperlink"/>
                <w:noProof/>
              </w:rPr>
              <w:t>Services Offered by Wholesalers</w:t>
            </w:r>
            <w:r w:rsidR="005B52E3">
              <w:rPr>
                <w:noProof/>
                <w:webHidden/>
              </w:rPr>
              <w:tab/>
            </w:r>
            <w:r w:rsidR="005B52E3">
              <w:rPr>
                <w:noProof/>
                <w:webHidden/>
              </w:rPr>
              <w:fldChar w:fldCharType="begin"/>
            </w:r>
            <w:r w:rsidR="005B52E3">
              <w:rPr>
                <w:noProof/>
                <w:webHidden/>
              </w:rPr>
              <w:instrText xml:space="preserve"> PAGEREF _Toc436849782 \h </w:instrText>
            </w:r>
            <w:r w:rsidR="005B52E3">
              <w:rPr>
                <w:noProof/>
                <w:webHidden/>
              </w:rPr>
            </w:r>
            <w:r w:rsidR="005B52E3">
              <w:rPr>
                <w:noProof/>
                <w:webHidden/>
              </w:rPr>
              <w:fldChar w:fldCharType="separate"/>
            </w:r>
            <w:r w:rsidR="005B52E3">
              <w:rPr>
                <w:noProof/>
                <w:webHidden/>
              </w:rPr>
              <w:t>41</w:t>
            </w:r>
            <w:r w:rsidR="005B52E3">
              <w:rPr>
                <w:noProof/>
                <w:webHidden/>
              </w:rPr>
              <w:fldChar w:fldCharType="end"/>
            </w:r>
          </w:hyperlink>
        </w:p>
        <w:p w14:paraId="6FB5AA04" w14:textId="77777777" w:rsidR="005B52E3" w:rsidRDefault="00E1565F">
          <w:pPr>
            <w:pStyle w:val="TOC2"/>
            <w:tabs>
              <w:tab w:val="right" w:leader="dot" w:pos="9350"/>
            </w:tabs>
            <w:rPr>
              <w:rFonts w:asciiTheme="minorHAnsi" w:eastAsiaTheme="minorEastAsia" w:hAnsiTheme="minorHAnsi"/>
              <w:noProof/>
              <w:sz w:val="22"/>
            </w:rPr>
          </w:pPr>
          <w:hyperlink w:anchor="_Toc436849783" w:history="1">
            <w:r w:rsidR="005B52E3" w:rsidRPr="00AB6C06">
              <w:rPr>
                <w:rStyle w:val="Hyperlink"/>
                <w:noProof/>
              </w:rPr>
              <w:t>How Wholesalers Serve Retailers</w:t>
            </w:r>
            <w:r w:rsidR="005B52E3">
              <w:rPr>
                <w:noProof/>
                <w:webHidden/>
              </w:rPr>
              <w:tab/>
            </w:r>
            <w:r w:rsidR="005B52E3">
              <w:rPr>
                <w:noProof/>
                <w:webHidden/>
              </w:rPr>
              <w:fldChar w:fldCharType="begin"/>
            </w:r>
            <w:r w:rsidR="005B52E3">
              <w:rPr>
                <w:noProof/>
                <w:webHidden/>
              </w:rPr>
              <w:instrText xml:space="preserve"> PAGEREF _Toc436849783 \h </w:instrText>
            </w:r>
            <w:r w:rsidR="005B52E3">
              <w:rPr>
                <w:noProof/>
                <w:webHidden/>
              </w:rPr>
            </w:r>
            <w:r w:rsidR="005B52E3">
              <w:rPr>
                <w:noProof/>
                <w:webHidden/>
              </w:rPr>
              <w:fldChar w:fldCharType="separate"/>
            </w:r>
            <w:r w:rsidR="005B52E3">
              <w:rPr>
                <w:noProof/>
                <w:webHidden/>
              </w:rPr>
              <w:t>41</w:t>
            </w:r>
            <w:r w:rsidR="005B52E3">
              <w:rPr>
                <w:noProof/>
                <w:webHidden/>
              </w:rPr>
              <w:fldChar w:fldCharType="end"/>
            </w:r>
          </w:hyperlink>
        </w:p>
        <w:p w14:paraId="27484015" w14:textId="77777777" w:rsidR="005B52E3" w:rsidRDefault="00E1565F">
          <w:pPr>
            <w:pStyle w:val="TOC2"/>
            <w:tabs>
              <w:tab w:val="right" w:leader="dot" w:pos="9350"/>
            </w:tabs>
            <w:rPr>
              <w:rFonts w:asciiTheme="minorHAnsi" w:eastAsiaTheme="minorEastAsia" w:hAnsiTheme="minorHAnsi"/>
              <w:noProof/>
              <w:sz w:val="22"/>
            </w:rPr>
          </w:pPr>
          <w:hyperlink w:anchor="_Toc436849784" w:history="1">
            <w:r w:rsidR="005B52E3" w:rsidRPr="00AB6C06">
              <w:rPr>
                <w:rStyle w:val="Hyperlink"/>
                <w:noProof/>
              </w:rPr>
              <w:t>Vertical Channel Integration</w:t>
            </w:r>
            <w:r w:rsidR="005B52E3">
              <w:rPr>
                <w:noProof/>
                <w:webHidden/>
              </w:rPr>
              <w:tab/>
            </w:r>
            <w:r w:rsidR="005B52E3">
              <w:rPr>
                <w:noProof/>
                <w:webHidden/>
              </w:rPr>
              <w:fldChar w:fldCharType="begin"/>
            </w:r>
            <w:r w:rsidR="005B52E3">
              <w:rPr>
                <w:noProof/>
                <w:webHidden/>
              </w:rPr>
              <w:instrText xml:space="preserve"> PAGEREF _Toc436849784 \h </w:instrText>
            </w:r>
            <w:r w:rsidR="005B52E3">
              <w:rPr>
                <w:noProof/>
                <w:webHidden/>
              </w:rPr>
            </w:r>
            <w:r w:rsidR="005B52E3">
              <w:rPr>
                <w:noProof/>
                <w:webHidden/>
              </w:rPr>
              <w:fldChar w:fldCharType="separate"/>
            </w:r>
            <w:r w:rsidR="005B52E3">
              <w:rPr>
                <w:noProof/>
                <w:webHidden/>
              </w:rPr>
              <w:t>42</w:t>
            </w:r>
            <w:r w:rsidR="005B52E3">
              <w:rPr>
                <w:noProof/>
                <w:webHidden/>
              </w:rPr>
              <w:fldChar w:fldCharType="end"/>
            </w:r>
          </w:hyperlink>
        </w:p>
        <w:p w14:paraId="19CF3D5F" w14:textId="77777777" w:rsidR="005B52E3" w:rsidRDefault="00E1565F">
          <w:pPr>
            <w:pStyle w:val="TOC1"/>
            <w:tabs>
              <w:tab w:val="right" w:leader="dot" w:pos="9350"/>
            </w:tabs>
            <w:rPr>
              <w:rFonts w:asciiTheme="minorHAnsi" w:eastAsiaTheme="minorEastAsia" w:hAnsiTheme="minorHAnsi"/>
              <w:noProof/>
              <w:sz w:val="22"/>
            </w:rPr>
          </w:pPr>
          <w:hyperlink w:anchor="_Toc436849785" w:history="1">
            <w:r w:rsidR="005B52E3" w:rsidRPr="00AB6C06">
              <w:rPr>
                <w:rStyle w:val="Hyperlink"/>
                <w:noProof/>
              </w:rPr>
              <w:t>Chapter 7 – Promoting Products</w:t>
            </w:r>
            <w:r w:rsidR="005B52E3">
              <w:rPr>
                <w:noProof/>
                <w:webHidden/>
              </w:rPr>
              <w:tab/>
            </w:r>
            <w:r w:rsidR="005B52E3">
              <w:rPr>
                <w:noProof/>
                <w:webHidden/>
              </w:rPr>
              <w:fldChar w:fldCharType="begin"/>
            </w:r>
            <w:r w:rsidR="005B52E3">
              <w:rPr>
                <w:noProof/>
                <w:webHidden/>
              </w:rPr>
              <w:instrText xml:space="preserve"> PAGEREF _Toc436849785 \h </w:instrText>
            </w:r>
            <w:r w:rsidR="005B52E3">
              <w:rPr>
                <w:noProof/>
                <w:webHidden/>
              </w:rPr>
            </w:r>
            <w:r w:rsidR="005B52E3">
              <w:rPr>
                <w:noProof/>
                <w:webHidden/>
              </w:rPr>
              <w:fldChar w:fldCharType="separate"/>
            </w:r>
            <w:r w:rsidR="005B52E3">
              <w:rPr>
                <w:noProof/>
                <w:webHidden/>
              </w:rPr>
              <w:t>43</w:t>
            </w:r>
            <w:r w:rsidR="005B52E3">
              <w:rPr>
                <w:noProof/>
                <w:webHidden/>
              </w:rPr>
              <w:fldChar w:fldCharType="end"/>
            </w:r>
          </w:hyperlink>
        </w:p>
        <w:p w14:paraId="3E7233E3" w14:textId="77777777" w:rsidR="005B52E3" w:rsidRDefault="00E1565F">
          <w:pPr>
            <w:pStyle w:val="TOC2"/>
            <w:tabs>
              <w:tab w:val="right" w:leader="dot" w:pos="9350"/>
            </w:tabs>
            <w:rPr>
              <w:rFonts w:asciiTheme="minorHAnsi" w:eastAsiaTheme="minorEastAsia" w:hAnsiTheme="minorHAnsi"/>
              <w:noProof/>
              <w:sz w:val="22"/>
            </w:rPr>
          </w:pPr>
          <w:hyperlink w:anchor="_Toc436849786" w:history="1">
            <w:r w:rsidR="005B52E3" w:rsidRPr="00AB6C06">
              <w:rPr>
                <w:rStyle w:val="Hyperlink"/>
                <w:noProof/>
              </w:rPr>
              <w:t>Optimal Promotion Mix</w:t>
            </w:r>
            <w:r w:rsidR="005B52E3">
              <w:rPr>
                <w:noProof/>
                <w:webHidden/>
              </w:rPr>
              <w:tab/>
            </w:r>
            <w:r w:rsidR="005B52E3">
              <w:rPr>
                <w:noProof/>
                <w:webHidden/>
              </w:rPr>
              <w:fldChar w:fldCharType="begin"/>
            </w:r>
            <w:r w:rsidR="005B52E3">
              <w:rPr>
                <w:noProof/>
                <w:webHidden/>
              </w:rPr>
              <w:instrText xml:space="preserve"> PAGEREF _Toc436849786 \h </w:instrText>
            </w:r>
            <w:r w:rsidR="005B52E3">
              <w:rPr>
                <w:noProof/>
                <w:webHidden/>
              </w:rPr>
            </w:r>
            <w:r w:rsidR="005B52E3">
              <w:rPr>
                <w:noProof/>
                <w:webHidden/>
              </w:rPr>
              <w:fldChar w:fldCharType="separate"/>
            </w:r>
            <w:r w:rsidR="005B52E3">
              <w:rPr>
                <w:noProof/>
                <w:webHidden/>
              </w:rPr>
              <w:t>45</w:t>
            </w:r>
            <w:r w:rsidR="005B52E3">
              <w:rPr>
                <w:noProof/>
                <w:webHidden/>
              </w:rPr>
              <w:fldChar w:fldCharType="end"/>
            </w:r>
          </w:hyperlink>
        </w:p>
        <w:p w14:paraId="3E3D6528" w14:textId="77777777" w:rsidR="005B52E3" w:rsidRDefault="00E1565F">
          <w:pPr>
            <w:pStyle w:val="TOC1"/>
            <w:tabs>
              <w:tab w:val="right" w:leader="dot" w:pos="9350"/>
            </w:tabs>
            <w:rPr>
              <w:rFonts w:asciiTheme="minorHAnsi" w:eastAsiaTheme="minorEastAsia" w:hAnsiTheme="minorHAnsi"/>
              <w:noProof/>
              <w:sz w:val="22"/>
            </w:rPr>
          </w:pPr>
          <w:hyperlink w:anchor="_Toc436849787" w:history="1">
            <w:r w:rsidR="005B52E3" w:rsidRPr="00AB6C06">
              <w:rPr>
                <w:rStyle w:val="Hyperlink"/>
                <w:noProof/>
              </w:rPr>
              <w:t>Chapter 8 – Accounting and Financial Analysis</w:t>
            </w:r>
            <w:r w:rsidR="005B52E3">
              <w:rPr>
                <w:noProof/>
                <w:webHidden/>
              </w:rPr>
              <w:tab/>
            </w:r>
            <w:r w:rsidR="005B52E3">
              <w:rPr>
                <w:noProof/>
                <w:webHidden/>
              </w:rPr>
              <w:fldChar w:fldCharType="begin"/>
            </w:r>
            <w:r w:rsidR="005B52E3">
              <w:rPr>
                <w:noProof/>
                <w:webHidden/>
              </w:rPr>
              <w:instrText xml:space="preserve"> PAGEREF _Toc436849787 \h </w:instrText>
            </w:r>
            <w:r w:rsidR="005B52E3">
              <w:rPr>
                <w:noProof/>
                <w:webHidden/>
              </w:rPr>
            </w:r>
            <w:r w:rsidR="005B52E3">
              <w:rPr>
                <w:noProof/>
                <w:webHidden/>
              </w:rPr>
              <w:fldChar w:fldCharType="separate"/>
            </w:r>
            <w:r w:rsidR="005B52E3">
              <w:rPr>
                <w:noProof/>
                <w:webHidden/>
              </w:rPr>
              <w:t>47</w:t>
            </w:r>
            <w:r w:rsidR="005B52E3">
              <w:rPr>
                <w:noProof/>
                <w:webHidden/>
              </w:rPr>
              <w:fldChar w:fldCharType="end"/>
            </w:r>
          </w:hyperlink>
        </w:p>
        <w:p w14:paraId="545E7344" w14:textId="77777777" w:rsidR="005B52E3" w:rsidRDefault="00E1565F">
          <w:pPr>
            <w:pStyle w:val="TOC2"/>
            <w:tabs>
              <w:tab w:val="right" w:leader="dot" w:pos="9350"/>
            </w:tabs>
            <w:rPr>
              <w:rFonts w:asciiTheme="minorHAnsi" w:eastAsiaTheme="minorEastAsia" w:hAnsiTheme="minorHAnsi"/>
              <w:noProof/>
              <w:sz w:val="22"/>
            </w:rPr>
          </w:pPr>
          <w:hyperlink w:anchor="_Toc436849788" w:history="1">
            <w:r w:rsidR="005B52E3" w:rsidRPr="00AB6C06">
              <w:rPr>
                <w:rStyle w:val="Hyperlink"/>
                <w:noProof/>
              </w:rPr>
              <w:t>Responsible Financial Reporting</w:t>
            </w:r>
            <w:r w:rsidR="005B52E3">
              <w:rPr>
                <w:noProof/>
                <w:webHidden/>
              </w:rPr>
              <w:tab/>
            </w:r>
            <w:r w:rsidR="005B52E3">
              <w:rPr>
                <w:noProof/>
                <w:webHidden/>
              </w:rPr>
              <w:fldChar w:fldCharType="begin"/>
            </w:r>
            <w:r w:rsidR="005B52E3">
              <w:rPr>
                <w:noProof/>
                <w:webHidden/>
              </w:rPr>
              <w:instrText xml:space="preserve"> PAGEREF _Toc436849788 \h </w:instrText>
            </w:r>
            <w:r w:rsidR="005B52E3">
              <w:rPr>
                <w:noProof/>
                <w:webHidden/>
              </w:rPr>
            </w:r>
            <w:r w:rsidR="005B52E3">
              <w:rPr>
                <w:noProof/>
                <w:webHidden/>
              </w:rPr>
              <w:fldChar w:fldCharType="separate"/>
            </w:r>
            <w:r w:rsidR="005B52E3">
              <w:rPr>
                <w:noProof/>
                <w:webHidden/>
              </w:rPr>
              <w:t>48</w:t>
            </w:r>
            <w:r w:rsidR="005B52E3">
              <w:rPr>
                <w:noProof/>
                <w:webHidden/>
              </w:rPr>
              <w:fldChar w:fldCharType="end"/>
            </w:r>
          </w:hyperlink>
        </w:p>
        <w:p w14:paraId="4678D956" w14:textId="77777777" w:rsidR="005B52E3" w:rsidRDefault="00E1565F">
          <w:pPr>
            <w:pStyle w:val="TOC2"/>
            <w:tabs>
              <w:tab w:val="right" w:leader="dot" w:pos="9350"/>
            </w:tabs>
            <w:rPr>
              <w:rFonts w:asciiTheme="minorHAnsi" w:eastAsiaTheme="minorEastAsia" w:hAnsiTheme="minorHAnsi"/>
              <w:noProof/>
              <w:sz w:val="22"/>
            </w:rPr>
          </w:pPr>
          <w:hyperlink w:anchor="_Toc436849789" w:history="1">
            <w:r w:rsidR="005B52E3" w:rsidRPr="00AB6C06">
              <w:rPr>
                <w:rStyle w:val="Hyperlink"/>
                <w:noProof/>
              </w:rPr>
              <w:t>Financial Statements</w:t>
            </w:r>
            <w:r w:rsidR="005B52E3">
              <w:rPr>
                <w:noProof/>
                <w:webHidden/>
              </w:rPr>
              <w:tab/>
            </w:r>
            <w:r w:rsidR="005B52E3">
              <w:rPr>
                <w:noProof/>
                <w:webHidden/>
              </w:rPr>
              <w:fldChar w:fldCharType="begin"/>
            </w:r>
            <w:r w:rsidR="005B52E3">
              <w:rPr>
                <w:noProof/>
                <w:webHidden/>
              </w:rPr>
              <w:instrText xml:space="preserve"> PAGEREF _Toc436849789 \h </w:instrText>
            </w:r>
            <w:r w:rsidR="005B52E3">
              <w:rPr>
                <w:noProof/>
                <w:webHidden/>
              </w:rPr>
            </w:r>
            <w:r w:rsidR="005B52E3">
              <w:rPr>
                <w:noProof/>
                <w:webHidden/>
              </w:rPr>
              <w:fldChar w:fldCharType="separate"/>
            </w:r>
            <w:r w:rsidR="005B52E3">
              <w:rPr>
                <w:noProof/>
                <w:webHidden/>
              </w:rPr>
              <w:t>48</w:t>
            </w:r>
            <w:r w:rsidR="005B52E3">
              <w:rPr>
                <w:noProof/>
                <w:webHidden/>
              </w:rPr>
              <w:fldChar w:fldCharType="end"/>
            </w:r>
          </w:hyperlink>
        </w:p>
        <w:p w14:paraId="253685B8" w14:textId="77777777" w:rsidR="005B52E3" w:rsidRDefault="00E1565F">
          <w:pPr>
            <w:pStyle w:val="TOC1"/>
            <w:tabs>
              <w:tab w:val="right" w:leader="dot" w:pos="9350"/>
            </w:tabs>
            <w:rPr>
              <w:rFonts w:asciiTheme="minorHAnsi" w:eastAsiaTheme="minorEastAsia" w:hAnsiTheme="minorHAnsi"/>
              <w:noProof/>
              <w:sz w:val="22"/>
            </w:rPr>
          </w:pPr>
          <w:hyperlink w:anchor="_Toc436849790" w:history="1">
            <w:r w:rsidR="005B52E3" w:rsidRPr="00AB6C06">
              <w:rPr>
                <w:rStyle w:val="Hyperlink"/>
                <w:noProof/>
              </w:rPr>
              <w:t>Chapter 9 – Financing</w:t>
            </w:r>
            <w:r w:rsidR="005B52E3">
              <w:rPr>
                <w:noProof/>
                <w:webHidden/>
              </w:rPr>
              <w:tab/>
            </w:r>
            <w:r w:rsidR="005B52E3">
              <w:rPr>
                <w:noProof/>
                <w:webHidden/>
              </w:rPr>
              <w:fldChar w:fldCharType="begin"/>
            </w:r>
            <w:r w:rsidR="005B52E3">
              <w:rPr>
                <w:noProof/>
                <w:webHidden/>
              </w:rPr>
              <w:instrText xml:space="preserve"> PAGEREF _Toc436849790 \h </w:instrText>
            </w:r>
            <w:r w:rsidR="005B52E3">
              <w:rPr>
                <w:noProof/>
                <w:webHidden/>
              </w:rPr>
            </w:r>
            <w:r w:rsidR="005B52E3">
              <w:rPr>
                <w:noProof/>
                <w:webHidden/>
              </w:rPr>
              <w:fldChar w:fldCharType="separate"/>
            </w:r>
            <w:r w:rsidR="005B52E3">
              <w:rPr>
                <w:noProof/>
                <w:webHidden/>
              </w:rPr>
              <w:t>52</w:t>
            </w:r>
            <w:r w:rsidR="005B52E3">
              <w:rPr>
                <w:noProof/>
                <w:webHidden/>
              </w:rPr>
              <w:fldChar w:fldCharType="end"/>
            </w:r>
          </w:hyperlink>
        </w:p>
        <w:p w14:paraId="37B4B6A4" w14:textId="77777777" w:rsidR="005B52E3" w:rsidRDefault="00E1565F">
          <w:pPr>
            <w:pStyle w:val="TOC2"/>
            <w:tabs>
              <w:tab w:val="right" w:leader="dot" w:pos="9350"/>
            </w:tabs>
            <w:rPr>
              <w:rFonts w:asciiTheme="minorHAnsi" w:eastAsiaTheme="minorEastAsia" w:hAnsiTheme="minorHAnsi"/>
              <w:noProof/>
              <w:sz w:val="22"/>
            </w:rPr>
          </w:pPr>
          <w:hyperlink w:anchor="_Toc436849791" w:history="1">
            <w:r w:rsidR="005B52E3" w:rsidRPr="00AB6C06">
              <w:rPr>
                <w:rStyle w:val="Hyperlink"/>
                <w:noProof/>
              </w:rPr>
              <w:t>Types of business loans</w:t>
            </w:r>
            <w:r w:rsidR="005B52E3">
              <w:rPr>
                <w:noProof/>
                <w:webHidden/>
              </w:rPr>
              <w:tab/>
            </w:r>
            <w:r w:rsidR="005B52E3">
              <w:rPr>
                <w:noProof/>
                <w:webHidden/>
              </w:rPr>
              <w:fldChar w:fldCharType="begin"/>
            </w:r>
            <w:r w:rsidR="005B52E3">
              <w:rPr>
                <w:noProof/>
                <w:webHidden/>
              </w:rPr>
              <w:instrText xml:space="preserve"> PAGEREF _Toc436849791 \h </w:instrText>
            </w:r>
            <w:r w:rsidR="005B52E3">
              <w:rPr>
                <w:noProof/>
                <w:webHidden/>
              </w:rPr>
            </w:r>
            <w:r w:rsidR="005B52E3">
              <w:rPr>
                <w:noProof/>
                <w:webHidden/>
              </w:rPr>
              <w:fldChar w:fldCharType="separate"/>
            </w:r>
            <w:r w:rsidR="005B52E3">
              <w:rPr>
                <w:noProof/>
                <w:webHidden/>
              </w:rPr>
              <w:t>53</w:t>
            </w:r>
            <w:r w:rsidR="005B52E3">
              <w:rPr>
                <w:noProof/>
                <w:webHidden/>
              </w:rPr>
              <w:fldChar w:fldCharType="end"/>
            </w:r>
          </w:hyperlink>
        </w:p>
        <w:p w14:paraId="2ACF8068" w14:textId="77777777" w:rsidR="005B52E3" w:rsidRDefault="00E1565F">
          <w:pPr>
            <w:pStyle w:val="TOC3"/>
            <w:tabs>
              <w:tab w:val="right" w:leader="dot" w:pos="9350"/>
            </w:tabs>
            <w:rPr>
              <w:rFonts w:asciiTheme="minorHAnsi" w:eastAsiaTheme="minorEastAsia" w:hAnsiTheme="minorHAnsi"/>
              <w:noProof/>
              <w:sz w:val="22"/>
            </w:rPr>
          </w:pPr>
          <w:hyperlink w:anchor="_Toc436849792" w:history="1">
            <w:r w:rsidR="005B52E3" w:rsidRPr="00AB6C06">
              <w:rPr>
                <w:rStyle w:val="Hyperlink"/>
                <w:noProof/>
              </w:rPr>
              <w:t>Common creditors that provide debt financing</w:t>
            </w:r>
            <w:r w:rsidR="005B52E3">
              <w:rPr>
                <w:noProof/>
                <w:webHidden/>
              </w:rPr>
              <w:tab/>
            </w:r>
            <w:r w:rsidR="005B52E3">
              <w:rPr>
                <w:noProof/>
                <w:webHidden/>
              </w:rPr>
              <w:fldChar w:fldCharType="begin"/>
            </w:r>
            <w:r w:rsidR="005B52E3">
              <w:rPr>
                <w:noProof/>
                <w:webHidden/>
              </w:rPr>
              <w:instrText xml:space="preserve"> PAGEREF _Toc436849792 \h </w:instrText>
            </w:r>
            <w:r w:rsidR="005B52E3">
              <w:rPr>
                <w:noProof/>
                <w:webHidden/>
              </w:rPr>
            </w:r>
            <w:r w:rsidR="005B52E3">
              <w:rPr>
                <w:noProof/>
                <w:webHidden/>
              </w:rPr>
              <w:fldChar w:fldCharType="separate"/>
            </w:r>
            <w:r w:rsidR="005B52E3">
              <w:rPr>
                <w:noProof/>
                <w:webHidden/>
              </w:rPr>
              <w:t>54</w:t>
            </w:r>
            <w:r w:rsidR="005B52E3">
              <w:rPr>
                <w:noProof/>
                <w:webHidden/>
              </w:rPr>
              <w:fldChar w:fldCharType="end"/>
            </w:r>
          </w:hyperlink>
        </w:p>
        <w:p w14:paraId="757DCC8D" w14:textId="77777777" w:rsidR="005B52E3" w:rsidRDefault="00E1565F">
          <w:pPr>
            <w:pStyle w:val="TOC2"/>
            <w:tabs>
              <w:tab w:val="right" w:leader="dot" w:pos="9350"/>
            </w:tabs>
            <w:rPr>
              <w:rFonts w:asciiTheme="minorHAnsi" w:eastAsiaTheme="minorEastAsia" w:hAnsiTheme="minorHAnsi"/>
              <w:noProof/>
              <w:sz w:val="22"/>
            </w:rPr>
          </w:pPr>
          <w:hyperlink w:anchor="_Toc436849793" w:history="1">
            <w:r w:rsidR="005B52E3" w:rsidRPr="00AB6C06">
              <w:rPr>
                <w:rStyle w:val="Hyperlink"/>
                <w:noProof/>
              </w:rPr>
              <w:t>Equity Financing</w:t>
            </w:r>
            <w:r w:rsidR="005B52E3">
              <w:rPr>
                <w:noProof/>
                <w:webHidden/>
              </w:rPr>
              <w:tab/>
            </w:r>
            <w:r w:rsidR="005B52E3">
              <w:rPr>
                <w:noProof/>
                <w:webHidden/>
              </w:rPr>
              <w:fldChar w:fldCharType="begin"/>
            </w:r>
            <w:r w:rsidR="005B52E3">
              <w:rPr>
                <w:noProof/>
                <w:webHidden/>
              </w:rPr>
              <w:instrText xml:space="preserve"> PAGEREF _Toc436849793 \h </w:instrText>
            </w:r>
            <w:r w:rsidR="005B52E3">
              <w:rPr>
                <w:noProof/>
                <w:webHidden/>
              </w:rPr>
            </w:r>
            <w:r w:rsidR="005B52E3">
              <w:rPr>
                <w:noProof/>
                <w:webHidden/>
              </w:rPr>
              <w:fldChar w:fldCharType="separate"/>
            </w:r>
            <w:r w:rsidR="005B52E3">
              <w:rPr>
                <w:noProof/>
                <w:webHidden/>
              </w:rPr>
              <w:t>54</w:t>
            </w:r>
            <w:r w:rsidR="005B52E3">
              <w:rPr>
                <w:noProof/>
                <w:webHidden/>
              </w:rPr>
              <w:fldChar w:fldCharType="end"/>
            </w:r>
          </w:hyperlink>
        </w:p>
        <w:p w14:paraId="761D34F5" w14:textId="77777777" w:rsidR="005B52E3" w:rsidRDefault="00E1565F">
          <w:pPr>
            <w:pStyle w:val="TOC3"/>
            <w:tabs>
              <w:tab w:val="right" w:leader="dot" w:pos="9350"/>
            </w:tabs>
            <w:rPr>
              <w:rFonts w:asciiTheme="minorHAnsi" w:eastAsiaTheme="minorEastAsia" w:hAnsiTheme="minorHAnsi"/>
              <w:noProof/>
              <w:sz w:val="22"/>
            </w:rPr>
          </w:pPr>
          <w:hyperlink w:anchor="_Toc436849794" w:history="1">
            <w:r w:rsidR="005B52E3" w:rsidRPr="00AB6C06">
              <w:rPr>
                <w:rStyle w:val="Hyperlink"/>
                <w:noProof/>
              </w:rPr>
              <w:t>Retaining earnings</w:t>
            </w:r>
            <w:r w:rsidR="005B52E3">
              <w:rPr>
                <w:noProof/>
                <w:webHidden/>
              </w:rPr>
              <w:tab/>
            </w:r>
            <w:r w:rsidR="005B52E3">
              <w:rPr>
                <w:noProof/>
                <w:webHidden/>
              </w:rPr>
              <w:fldChar w:fldCharType="begin"/>
            </w:r>
            <w:r w:rsidR="005B52E3">
              <w:rPr>
                <w:noProof/>
                <w:webHidden/>
              </w:rPr>
              <w:instrText xml:space="preserve"> PAGEREF _Toc436849794 \h </w:instrText>
            </w:r>
            <w:r w:rsidR="005B52E3">
              <w:rPr>
                <w:noProof/>
                <w:webHidden/>
              </w:rPr>
            </w:r>
            <w:r w:rsidR="005B52E3">
              <w:rPr>
                <w:noProof/>
                <w:webHidden/>
              </w:rPr>
              <w:fldChar w:fldCharType="separate"/>
            </w:r>
            <w:r w:rsidR="005B52E3">
              <w:rPr>
                <w:noProof/>
                <w:webHidden/>
              </w:rPr>
              <w:t>54</w:t>
            </w:r>
            <w:r w:rsidR="005B52E3">
              <w:rPr>
                <w:noProof/>
                <w:webHidden/>
              </w:rPr>
              <w:fldChar w:fldCharType="end"/>
            </w:r>
          </w:hyperlink>
        </w:p>
        <w:p w14:paraId="59857F08" w14:textId="77777777" w:rsidR="005B52E3" w:rsidRDefault="00E1565F">
          <w:pPr>
            <w:pStyle w:val="TOC3"/>
            <w:tabs>
              <w:tab w:val="right" w:leader="dot" w:pos="9350"/>
            </w:tabs>
            <w:rPr>
              <w:rFonts w:asciiTheme="minorHAnsi" w:eastAsiaTheme="minorEastAsia" w:hAnsiTheme="minorHAnsi"/>
              <w:noProof/>
              <w:sz w:val="22"/>
            </w:rPr>
          </w:pPr>
          <w:hyperlink w:anchor="_Toc436849795" w:history="1">
            <w:r w:rsidR="005B52E3" w:rsidRPr="00AB6C06">
              <w:rPr>
                <w:rStyle w:val="Hyperlink"/>
                <w:noProof/>
              </w:rPr>
              <w:t>Issuing stock</w:t>
            </w:r>
            <w:r w:rsidR="005B52E3">
              <w:rPr>
                <w:noProof/>
                <w:webHidden/>
              </w:rPr>
              <w:tab/>
            </w:r>
            <w:r w:rsidR="005B52E3">
              <w:rPr>
                <w:noProof/>
                <w:webHidden/>
              </w:rPr>
              <w:fldChar w:fldCharType="begin"/>
            </w:r>
            <w:r w:rsidR="005B52E3">
              <w:rPr>
                <w:noProof/>
                <w:webHidden/>
              </w:rPr>
              <w:instrText xml:space="preserve"> PAGEREF _Toc436849795 \h </w:instrText>
            </w:r>
            <w:r w:rsidR="005B52E3">
              <w:rPr>
                <w:noProof/>
                <w:webHidden/>
              </w:rPr>
            </w:r>
            <w:r w:rsidR="005B52E3">
              <w:rPr>
                <w:noProof/>
                <w:webHidden/>
              </w:rPr>
              <w:fldChar w:fldCharType="separate"/>
            </w:r>
            <w:r w:rsidR="005B52E3">
              <w:rPr>
                <w:noProof/>
                <w:webHidden/>
              </w:rPr>
              <w:t>54</w:t>
            </w:r>
            <w:r w:rsidR="005B52E3">
              <w:rPr>
                <w:noProof/>
                <w:webHidden/>
              </w:rPr>
              <w:fldChar w:fldCharType="end"/>
            </w:r>
          </w:hyperlink>
        </w:p>
        <w:p w14:paraId="716742A0" w14:textId="77777777" w:rsidR="005B52E3" w:rsidRDefault="00E1565F">
          <w:pPr>
            <w:pStyle w:val="TOC3"/>
            <w:tabs>
              <w:tab w:val="right" w:leader="dot" w:pos="9350"/>
            </w:tabs>
            <w:rPr>
              <w:rFonts w:asciiTheme="minorHAnsi" w:eastAsiaTheme="minorEastAsia" w:hAnsiTheme="minorHAnsi"/>
              <w:noProof/>
              <w:sz w:val="22"/>
            </w:rPr>
          </w:pPr>
          <w:hyperlink w:anchor="_Toc436849796" w:history="1">
            <w:r w:rsidR="005B52E3" w:rsidRPr="00AB6C06">
              <w:rPr>
                <w:rStyle w:val="Hyperlink"/>
                <w:noProof/>
              </w:rPr>
              <w:t>Going Public</w:t>
            </w:r>
            <w:r w:rsidR="005B52E3">
              <w:rPr>
                <w:noProof/>
                <w:webHidden/>
              </w:rPr>
              <w:tab/>
            </w:r>
            <w:r w:rsidR="005B52E3">
              <w:rPr>
                <w:noProof/>
                <w:webHidden/>
              </w:rPr>
              <w:fldChar w:fldCharType="begin"/>
            </w:r>
            <w:r w:rsidR="005B52E3">
              <w:rPr>
                <w:noProof/>
                <w:webHidden/>
              </w:rPr>
              <w:instrText xml:space="preserve"> PAGEREF _Toc436849796 \h </w:instrText>
            </w:r>
            <w:r w:rsidR="005B52E3">
              <w:rPr>
                <w:noProof/>
                <w:webHidden/>
              </w:rPr>
            </w:r>
            <w:r w:rsidR="005B52E3">
              <w:rPr>
                <w:noProof/>
                <w:webHidden/>
              </w:rPr>
              <w:fldChar w:fldCharType="separate"/>
            </w:r>
            <w:r w:rsidR="005B52E3">
              <w:rPr>
                <w:noProof/>
                <w:webHidden/>
              </w:rPr>
              <w:t>55</w:t>
            </w:r>
            <w:r w:rsidR="005B52E3">
              <w:rPr>
                <w:noProof/>
                <w:webHidden/>
              </w:rPr>
              <w:fldChar w:fldCharType="end"/>
            </w:r>
          </w:hyperlink>
        </w:p>
        <w:p w14:paraId="2173E378" w14:textId="77777777" w:rsidR="005B52E3" w:rsidRDefault="00E1565F">
          <w:pPr>
            <w:pStyle w:val="TOC2"/>
            <w:tabs>
              <w:tab w:val="right" w:leader="dot" w:pos="9350"/>
            </w:tabs>
            <w:rPr>
              <w:rFonts w:asciiTheme="minorHAnsi" w:eastAsiaTheme="minorEastAsia" w:hAnsiTheme="minorHAnsi"/>
              <w:noProof/>
              <w:sz w:val="22"/>
            </w:rPr>
          </w:pPr>
          <w:hyperlink w:anchor="_Toc436849797" w:history="1">
            <w:r w:rsidR="005B52E3" w:rsidRPr="00AB6C06">
              <w:rPr>
                <w:rStyle w:val="Hyperlink"/>
                <w:noProof/>
              </w:rPr>
              <w:t>Securities</w:t>
            </w:r>
            <w:r w:rsidR="005B52E3">
              <w:rPr>
                <w:noProof/>
                <w:webHidden/>
              </w:rPr>
              <w:tab/>
            </w:r>
            <w:r w:rsidR="005B52E3">
              <w:rPr>
                <w:noProof/>
                <w:webHidden/>
              </w:rPr>
              <w:fldChar w:fldCharType="begin"/>
            </w:r>
            <w:r w:rsidR="005B52E3">
              <w:rPr>
                <w:noProof/>
                <w:webHidden/>
              </w:rPr>
              <w:instrText xml:space="preserve"> PAGEREF _Toc436849797 \h </w:instrText>
            </w:r>
            <w:r w:rsidR="005B52E3">
              <w:rPr>
                <w:noProof/>
                <w:webHidden/>
              </w:rPr>
            </w:r>
            <w:r w:rsidR="005B52E3">
              <w:rPr>
                <w:noProof/>
                <w:webHidden/>
              </w:rPr>
              <w:fldChar w:fldCharType="separate"/>
            </w:r>
            <w:r w:rsidR="005B52E3">
              <w:rPr>
                <w:noProof/>
                <w:webHidden/>
              </w:rPr>
              <w:t>56</w:t>
            </w:r>
            <w:r w:rsidR="005B52E3">
              <w:rPr>
                <w:noProof/>
                <w:webHidden/>
              </w:rPr>
              <w:fldChar w:fldCharType="end"/>
            </w:r>
          </w:hyperlink>
        </w:p>
        <w:p w14:paraId="75EA496F" w14:textId="77777777" w:rsidR="005B52E3" w:rsidRDefault="00E1565F">
          <w:pPr>
            <w:pStyle w:val="TOC3"/>
            <w:tabs>
              <w:tab w:val="right" w:leader="dot" w:pos="9350"/>
            </w:tabs>
            <w:rPr>
              <w:rFonts w:asciiTheme="minorHAnsi" w:eastAsiaTheme="minorEastAsia" w:hAnsiTheme="minorHAnsi"/>
              <w:noProof/>
              <w:sz w:val="22"/>
            </w:rPr>
          </w:pPr>
          <w:hyperlink w:anchor="_Toc436849798" w:history="1">
            <w:r w:rsidR="005B52E3" w:rsidRPr="00AB6C06">
              <w:rPr>
                <w:rStyle w:val="Hyperlink"/>
                <w:noProof/>
              </w:rPr>
              <w:t>Other methods of obtaining funds</w:t>
            </w:r>
            <w:r w:rsidR="005B52E3">
              <w:rPr>
                <w:noProof/>
                <w:webHidden/>
              </w:rPr>
              <w:tab/>
            </w:r>
            <w:r w:rsidR="005B52E3">
              <w:rPr>
                <w:noProof/>
                <w:webHidden/>
              </w:rPr>
              <w:fldChar w:fldCharType="begin"/>
            </w:r>
            <w:r w:rsidR="005B52E3">
              <w:rPr>
                <w:noProof/>
                <w:webHidden/>
              </w:rPr>
              <w:instrText xml:space="preserve"> PAGEREF _Toc436849798 \h </w:instrText>
            </w:r>
            <w:r w:rsidR="005B52E3">
              <w:rPr>
                <w:noProof/>
                <w:webHidden/>
              </w:rPr>
            </w:r>
            <w:r w:rsidR="005B52E3">
              <w:rPr>
                <w:noProof/>
                <w:webHidden/>
              </w:rPr>
              <w:fldChar w:fldCharType="separate"/>
            </w:r>
            <w:r w:rsidR="005B52E3">
              <w:rPr>
                <w:noProof/>
                <w:webHidden/>
              </w:rPr>
              <w:t>56</w:t>
            </w:r>
            <w:r w:rsidR="005B52E3">
              <w:rPr>
                <w:noProof/>
                <w:webHidden/>
              </w:rPr>
              <w:fldChar w:fldCharType="end"/>
            </w:r>
          </w:hyperlink>
        </w:p>
        <w:p w14:paraId="3810152B" w14:textId="77777777" w:rsidR="005B52E3" w:rsidRDefault="00E1565F">
          <w:pPr>
            <w:pStyle w:val="TOC2"/>
            <w:tabs>
              <w:tab w:val="right" w:leader="dot" w:pos="9350"/>
            </w:tabs>
            <w:rPr>
              <w:rFonts w:asciiTheme="minorHAnsi" w:eastAsiaTheme="minorEastAsia" w:hAnsiTheme="minorHAnsi"/>
              <w:noProof/>
              <w:sz w:val="22"/>
            </w:rPr>
          </w:pPr>
          <w:hyperlink w:anchor="_Toc436849799" w:history="1">
            <w:r w:rsidR="005B52E3" w:rsidRPr="00AB6C06">
              <w:rPr>
                <w:rStyle w:val="Hyperlink"/>
                <w:noProof/>
              </w:rPr>
              <w:t>Capital structure</w:t>
            </w:r>
            <w:r w:rsidR="005B52E3">
              <w:rPr>
                <w:noProof/>
                <w:webHidden/>
              </w:rPr>
              <w:tab/>
            </w:r>
            <w:r w:rsidR="005B52E3">
              <w:rPr>
                <w:noProof/>
                <w:webHidden/>
              </w:rPr>
              <w:fldChar w:fldCharType="begin"/>
            </w:r>
            <w:r w:rsidR="005B52E3">
              <w:rPr>
                <w:noProof/>
                <w:webHidden/>
              </w:rPr>
              <w:instrText xml:space="preserve"> PAGEREF _Toc436849799 \h </w:instrText>
            </w:r>
            <w:r w:rsidR="005B52E3">
              <w:rPr>
                <w:noProof/>
                <w:webHidden/>
              </w:rPr>
            </w:r>
            <w:r w:rsidR="005B52E3">
              <w:rPr>
                <w:noProof/>
                <w:webHidden/>
              </w:rPr>
              <w:fldChar w:fldCharType="separate"/>
            </w:r>
            <w:r w:rsidR="005B52E3">
              <w:rPr>
                <w:noProof/>
                <w:webHidden/>
              </w:rPr>
              <w:t>56</w:t>
            </w:r>
            <w:r w:rsidR="005B52E3">
              <w:rPr>
                <w:noProof/>
                <w:webHidden/>
              </w:rPr>
              <w:fldChar w:fldCharType="end"/>
            </w:r>
          </w:hyperlink>
        </w:p>
        <w:p w14:paraId="5C08F78C" w14:textId="77777777" w:rsidR="005B52E3" w:rsidRDefault="00E1565F">
          <w:pPr>
            <w:pStyle w:val="TOC2"/>
            <w:tabs>
              <w:tab w:val="right" w:leader="dot" w:pos="9350"/>
            </w:tabs>
            <w:rPr>
              <w:rFonts w:asciiTheme="minorHAnsi" w:eastAsiaTheme="minorEastAsia" w:hAnsiTheme="minorHAnsi"/>
              <w:noProof/>
              <w:sz w:val="22"/>
            </w:rPr>
          </w:pPr>
          <w:hyperlink w:anchor="_Toc436849800" w:history="1">
            <w:r w:rsidR="005B52E3" w:rsidRPr="00AB6C06">
              <w:rPr>
                <w:rStyle w:val="Hyperlink"/>
                <w:noProof/>
              </w:rPr>
              <w:t>Remedies for debt problems</w:t>
            </w:r>
            <w:r w:rsidR="005B52E3">
              <w:rPr>
                <w:noProof/>
                <w:webHidden/>
              </w:rPr>
              <w:tab/>
            </w:r>
            <w:r w:rsidR="005B52E3">
              <w:rPr>
                <w:noProof/>
                <w:webHidden/>
              </w:rPr>
              <w:fldChar w:fldCharType="begin"/>
            </w:r>
            <w:r w:rsidR="005B52E3">
              <w:rPr>
                <w:noProof/>
                <w:webHidden/>
              </w:rPr>
              <w:instrText xml:space="preserve"> PAGEREF _Toc436849800 \h </w:instrText>
            </w:r>
            <w:r w:rsidR="005B52E3">
              <w:rPr>
                <w:noProof/>
                <w:webHidden/>
              </w:rPr>
            </w:r>
            <w:r w:rsidR="005B52E3">
              <w:rPr>
                <w:noProof/>
                <w:webHidden/>
              </w:rPr>
              <w:fldChar w:fldCharType="separate"/>
            </w:r>
            <w:r w:rsidR="005B52E3">
              <w:rPr>
                <w:noProof/>
                <w:webHidden/>
              </w:rPr>
              <w:t>56</w:t>
            </w:r>
            <w:r w:rsidR="005B52E3">
              <w:rPr>
                <w:noProof/>
                <w:webHidden/>
              </w:rPr>
              <w:fldChar w:fldCharType="end"/>
            </w:r>
          </w:hyperlink>
        </w:p>
        <w:p w14:paraId="5F0DA966" w14:textId="77777777" w:rsidR="0028608B" w:rsidRDefault="0028608B">
          <w:r>
            <w:rPr>
              <w:b/>
              <w:bCs/>
              <w:noProof/>
            </w:rPr>
            <w:fldChar w:fldCharType="end"/>
          </w:r>
        </w:p>
      </w:sdtContent>
    </w:sdt>
    <w:p w14:paraId="2A288B58" w14:textId="77777777" w:rsidR="0028608B" w:rsidRDefault="0028608B" w:rsidP="00F73DC3">
      <w:pPr>
        <w:pStyle w:val="Heading1"/>
        <w:sectPr w:rsidR="0028608B" w:rsidSect="002F4753">
          <w:pgSz w:w="12240" w:h="15840"/>
          <w:pgMar w:top="1440" w:right="1440" w:bottom="1440" w:left="1440" w:header="720" w:footer="720" w:gutter="0"/>
          <w:pgNumType w:start="0"/>
          <w:cols w:space="720"/>
          <w:titlePg/>
          <w:docGrid w:linePitch="360"/>
        </w:sectPr>
      </w:pPr>
    </w:p>
    <w:p w14:paraId="707667E9" w14:textId="77777777" w:rsidR="00AB5E34" w:rsidRDefault="00F73DC3" w:rsidP="00F73DC3">
      <w:pPr>
        <w:pStyle w:val="Heading1"/>
      </w:pPr>
      <w:bookmarkStart w:id="0" w:name="_Toc436849743"/>
      <w:r>
        <w:lastRenderedPageBreak/>
        <w:t>CHAPTER 1</w:t>
      </w:r>
      <w:r w:rsidR="003B01A7">
        <w:t xml:space="preserve"> – What is Economics?</w:t>
      </w:r>
      <w:bookmarkEnd w:id="0"/>
    </w:p>
    <w:p w14:paraId="097D57A6" w14:textId="77777777" w:rsidR="00F73DC3" w:rsidRPr="00F73DC3" w:rsidRDefault="00F73DC3" w:rsidP="00F73DC3"/>
    <w:p w14:paraId="2898347A" w14:textId="77777777" w:rsidR="00F73DC3" w:rsidRDefault="00F73DC3" w:rsidP="00F73DC3">
      <w:pPr>
        <w:pStyle w:val="Heading2"/>
      </w:pPr>
      <w:bookmarkStart w:id="1" w:name="_Toc436849744"/>
      <w:r>
        <w:t>What is economics?</w:t>
      </w:r>
      <w:bookmarkEnd w:id="1"/>
    </w:p>
    <w:p w14:paraId="7221F67F" w14:textId="77777777" w:rsidR="00F73DC3" w:rsidRPr="00F73DC3" w:rsidRDefault="00F73DC3" w:rsidP="00F73DC3">
      <w:pPr>
        <w:rPr>
          <w:szCs w:val="24"/>
        </w:rPr>
      </w:pPr>
      <w:r w:rsidRPr="00F73DC3">
        <w:rPr>
          <w:szCs w:val="24"/>
        </w:rPr>
        <w:t>Economics is a social science that seeks to explain something about society.</w:t>
      </w:r>
    </w:p>
    <w:p w14:paraId="1BFA5F99" w14:textId="77777777" w:rsidR="00F73DC3" w:rsidRPr="00F73DC3" w:rsidRDefault="00F73DC3" w:rsidP="00F73DC3">
      <w:pPr>
        <w:pStyle w:val="ListParagraph"/>
        <w:numPr>
          <w:ilvl w:val="0"/>
          <w:numId w:val="2"/>
        </w:numPr>
        <w:rPr>
          <w:szCs w:val="24"/>
        </w:rPr>
      </w:pPr>
      <w:r w:rsidRPr="00F73DC3">
        <w:rPr>
          <w:b/>
          <w:szCs w:val="24"/>
        </w:rPr>
        <w:t>Economics is the study of choice under conditions of scarcity</w:t>
      </w:r>
    </w:p>
    <w:p w14:paraId="6F3234FD" w14:textId="77777777" w:rsidR="00F73DC3" w:rsidRPr="00F73DC3" w:rsidRDefault="00F73DC3" w:rsidP="00F73DC3">
      <w:pPr>
        <w:pStyle w:val="ListParagraph"/>
        <w:numPr>
          <w:ilvl w:val="1"/>
          <w:numId w:val="2"/>
        </w:numPr>
        <w:rPr>
          <w:szCs w:val="24"/>
        </w:rPr>
      </w:pPr>
      <w:r w:rsidRPr="00635672">
        <w:rPr>
          <w:b/>
          <w:szCs w:val="24"/>
        </w:rPr>
        <w:t>Scarcity</w:t>
      </w:r>
      <w:r w:rsidRPr="00F73DC3">
        <w:rPr>
          <w:szCs w:val="24"/>
        </w:rPr>
        <w:t>: A situation in which the amount of something available is insufficient to satisfy the desire for it.</w:t>
      </w:r>
    </w:p>
    <w:p w14:paraId="7427C7E4" w14:textId="77777777" w:rsidR="00F73DC3" w:rsidRDefault="00F73DC3" w:rsidP="00F73DC3">
      <w:pPr>
        <w:rPr>
          <w:color w:val="FFFF00"/>
        </w:rPr>
      </w:pPr>
      <w:r w:rsidRPr="00A274D8">
        <w:rPr>
          <w:color w:val="FFFF00"/>
          <w:highlight w:val="darkBlue"/>
        </w:rPr>
        <w:t xml:space="preserve">As individuals we face a </w:t>
      </w:r>
      <w:r w:rsidRPr="00492F09">
        <w:rPr>
          <w:b/>
          <w:color w:val="FFFF00"/>
          <w:highlight w:val="darkBlue"/>
        </w:rPr>
        <w:t>scarcity</w:t>
      </w:r>
      <w:r w:rsidRPr="00A274D8">
        <w:rPr>
          <w:color w:val="FFFF00"/>
          <w:highlight w:val="darkBlue"/>
        </w:rPr>
        <w:t xml:space="preserve"> of time and spending power. Given more of either, we could each have more of the goods and services that we desire.</w:t>
      </w:r>
    </w:p>
    <w:p w14:paraId="352C6AF1" w14:textId="77777777" w:rsidR="00635672" w:rsidRPr="00F73DC3" w:rsidRDefault="00635672" w:rsidP="00F73DC3">
      <w:pPr>
        <w:rPr>
          <w:color w:val="FFFF00"/>
        </w:rPr>
      </w:pPr>
    </w:p>
    <w:p w14:paraId="040F75CC" w14:textId="77777777" w:rsidR="00F73DC3" w:rsidRDefault="00635672" w:rsidP="00635672">
      <w:pPr>
        <w:pStyle w:val="Heading2"/>
      </w:pPr>
      <w:bookmarkStart w:id="2" w:name="_Toc436849745"/>
      <w:r>
        <w:t>Opportunity Cost</w:t>
      </w:r>
      <w:bookmarkEnd w:id="2"/>
    </w:p>
    <w:p w14:paraId="6026C935" w14:textId="77777777" w:rsidR="00635672" w:rsidRDefault="00635672" w:rsidP="00635672">
      <w:r w:rsidRPr="00635672">
        <w:t xml:space="preserve">The </w:t>
      </w:r>
      <w:r w:rsidRPr="00635672">
        <w:rPr>
          <w:b/>
        </w:rPr>
        <w:t>opportunity cost</w:t>
      </w:r>
      <w:r w:rsidRPr="00635672">
        <w:t xml:space="preserve"> of any choice is what we must forego when we make that choice</w:t>
      </w:r>
      <w:r>
        <w:t>.</w:t>
      </w:r>
    </w:p>
    <w:p w14:paraId="4B01D5A3" w14:textId="77777777" w:rsidR="00635672" w:rsidRPr="00635672" w:rsidRDefault="00635672" w:rsidP="00635672">
      <w:pPr>
        <w:rPr>
          <w:color w:val="FFFF00"/>
        </w:rPr>
      </w:pPr>
      <w:r w:rsidRPr="00A274D8">
        <w:rPr>
          <w:color w:val="FFFF00"/>
          <w:highlight w:val="darkBlue"/>
        </w:rPr>
        <w:t xml:space="preserve">When the alternatives to a choice </w:t>
      </w:r>
      <w:r w:rsidRPr="00492F09">
        <w:rPr>
          <w:b/>
          <w:color w:val="FFFF00"/>
          <w:highlight w:val="darkBlue"/>
        </w:rPr>
        <w:t>are mutually exclusive</w:t>
      </w:r>
      <w:r w:rsidRPr="00A274D8">
        <w:rPr>
          <w:color w:val="FFFF00"/>
          <w:highlight w:val="darkBlue"/>
        </w:rPr>
        <w:t>, only the next best choice, the one that would actually be chosen, is used to determine the opportunity cost of the choice.</w:t>
      </w:r>
    </w:p>
    <w:p w14:paraId="206DB0D3" w14:textId="77777777" w:rsidR="00635672" w:rsidRDefault="00A274D8" w:rsidP="00635672">
      <w:r>
        <w:rPr>
          <w:b/>
        </w:rPr>
        <w:t>Explicit cost</w:t>
      </w:r>
      <w:r>
        <w:t>: The money sacrificed, and actually paid out, for a choice</w:t>
      </w:r>
    </w:p>
    <w:p w14:paraId="2B2543A1" w14:textId="77777777" w:rsidR="00A274D8" w:rsidRDefault="00A274D8" w:rsidP="00635672">
      <w:r>
        <w:rPr>
          <w:b/>
        </w:rPr>
        <w:t>Implicit cost</w:t>
      </w:r>
      <w:r>
        <w:t>: The value of something sacrificed when no direct payment is made.</w:t>
      </w:r>
    </w:p>
    <w:p w14:paraId="4FA03B13" w14:textId="77777777" w:rsidR="00A274D8" w:rsidRDefault="00A274D8" w:rsidP="00635672">
      <w:r>
        <w:rPr>
          <w:b/>
        </w:rPr>
        <w:t>Foregone income</w:t>
      </w:r>
      <w:r>
        <w:t>: Sacrificing incom</w:t>
      </w:r>
      <w:r w:rsidR="00492F09">
        <w:t>e that could have been incurred.</w:t>
      </w:r>
    </w:p>
    <w:p w14:paraId="51071B99" w14:textId="77777777" w:rsidR="00A274D8" w:rsidRPr="00A274D8" w:rsidRDefault="00A274D8" w:rsidP="00635672">
      <w:pPr>
        <w:rPr>
          <w:color w:val="FFFF00"/>
          <w:highlight w:val="darkBlue"/>
        </w:rPr>
      </w:pPr>
      <w:r w:rsidRPr="00A274D8">
        <w:rPr>
          <w:color w:val="FFFF00"/>
          <w:highlight w:val="darkBlue"/>
        </w:rPr>
        <w:t xml:space="preserve">The </w:t>
      </w:r>
      <w:r w:rsidRPr="00492F09">
        <w:rPr>
          <w:b/>
          <w:color w:val="FFFF00"/>
          <w:highlight w:val="darkBlue"/>
        </w:rPr>
        <w:t>opportunity cost</w:t>
      </w:r>
      <w:r w:rsidRPr="00A274D8">
        <w:rPr>
          <w:color w:val="FFFF00"/>
          <w:highlight w:val="darkBlue"/>
        </w:rPr>
        <w:t xml:space="preserve"> of a choice includes both </w:t>
      </w:r>
      <w:r w:rsidRPr="00492F09">
        <w:rPr>
          <w:b/>
          <w:color w:val="FFFF00"/>
          <w:highlight w:val="darkBlue"/>
        </w:rPr>
        <w:t>explicit</w:t>
      </w:r>
      <w:r w:rsidRPr="00A274D8">
        <w:rPr>
          <w:color w:val="FFFF00"/>
          <w:highlight w:val="darkBlue"/>
        </w:rPr>
        <w:t xml:space="preserve"> and </w:t>
      </w:r>
      <w:r w:rsidRPr="00492F09">
        <w:rPr>
          <w:b/>
          <w:color w:val="FFFF00"/>
          <w:highlight w:val="darkBlue"/>
        </w:rPr>
        <w:t>implicit costs</w:t>
      </w:r>
      <w:r w:rsidRPr="00A274D8">
        <w:rPr>
          <w:color w:val="FFFF00"/>
          <w:highlight w:val="darkBlue"/>
        </w:rPr>
        <w:t>.</w:t>
      </w:r>
    </w:p>
    <w:p w14:paraId="18BA924D" w14:textId="77777777" w:rsidR="00A274D8" w:rsidRDefault="00A274D8" w:rsidP="00635672">
      <w:pPr>
        <w:rPr>
          <w:color w:val="FFFF00"/>
        </w:rPr>
      </w:pPr>
      <w:r w:rsidRPr="00A274D8">
        <w:rPr>
          <w:color w:val="FFFF00"/>
          <w:highlight w:val="darkBlue"/>
        </w:rPr>
        <w:t xml:space="preserve">The </w:t>
      </w:r>
      <w:r w:rsidRPr="00492F09">
        <w:rPr>
          <w:b/>
          <w:color w:val="FFFF00"/>
          <w:highlight w:val="darkBlue"/>
        </w:rPr>
        <w:t xml:space="preserve">explicit cost </w:t>
      </w:r>
      <w:r w:rsidRPr="00A274D8">
        <w:rPr>
          <w:color w:val="FFFF00"/>
          <w:highlight w:val="darkBlue"/>
        </w:rPr>
        <w:t>of a choice may only be a part, and something a small part, of the opportunity cost of a choice.</w:t>
      </w:r>
    </w:p>
    <w:p w14:paraId="488B6605" w14:textId="77777777" w:rsidR="004024A6" w:rsidRDefault="004024A6" w:rsidP="00635672">
      <w:pPr>
        <w:rPr>
          <w:color w:val="FFFF00"/>
        </w:rPr>
      </w:pPr>
    </w:p>
    <w:p w14:paraId="26D5A3B0" w14:textId="77777777" w:rsidR="004024A6" w:rsidRPr="00A274D8" w:rsidRDefault="004024A6" w:rsidP="004024A6">
      <w:pPr>
        <w:pStyle w:val="Heading2"/>
      </w:pPr>
      <w:bookmarkStart w:id="3" w:name="_Toc436849746"/>
      <w:r>
        <w:t>The Four Resources</w:t>
      </w:r>
      <w:bookmarkEnd w:id="3"/>
    </w:p>
    <w:p w14:paraId="6CF5508E" w14:textId="77777777" w:rsidR="00492F09" w:rsidRDefault="00492F09" w:rsidP="00635672">
      <w:r>
        <w:rPr>
          <w:b/>
        </w:rPr>
        <w:t>Resources</w:t>
      </w:r>
      <w:r>
        <w:t>: The labor, capital, land (including natural resources), and entrepreneurship that are used to produce goods and services.</w:t>
      </w:r>
    </w:p>
    <w:p w14:paraId="1A204B94" w14:textId="77777777" w:rsidR="00492F09" w:rsidRDefault="00492F09" w:rsidP="00492F09">
      <w:pPr>
        <w:pStyle w:val="ListParagraph"/>
        <w:numPr>
          <w:ilvl w:val="0"/>
          <w:numId w:val="3"/>
        </w:numPr>
      </w:pPr>
      <w:r>
        <w:rPr>
          <w:b/>
        </w:rPr>
        <w:t>Labor</w:t>
      </w:r>
      <w:r>
        <w:t>: The time human beings spend producing goods and services.</w:t>
      </w:r>
    </w:p>
    <w:p w14:paraId="64002722" w14:textId="77777777" w:rsidR="00492F09" w:rsidRDefault="00492F09" w:rsidP="00492F09">
      <w:pPr>
        <w:pStyle w:val="ListParagraph"/>
        <w:numPr>
          <w:ilvl w:val="0"/>
          <w:numId w:val="3"/>
        </w:numPr>
      </w:pPr>
      <w:r>
        <w:rPr>
          <w:b/>
        </w:rPr>
        <w:t>Capital</w:t>
      </w:r>
      <w:r>
        <w:t xml:space="preserve">: A long-lasting tool that is used to produce other goods. </w:t>
      </w:r>
    </w:p>
    <w:p w14:paraId="74EA304B" w14:textId="77777777" w:rsidR="00492F09" w:rsidRDefault="00492F09" w:rsidP="00492F09">
      <w:pPr>
        <w:pStyle w:val="ListParagraph"/>
        <w:numPr>
          <w:ilvl w:val="1"/>
          <w:numId w:val="3"/>
        </w:numPr>
      </w:pPr>
      <w:r>
        <w:rPr>
          <w:b/>
        </w:rPr>
        <w:t>Physical capital</w:t>
      </w:r>
      <w:r>
        <w:t>: The part of the capital stock consisting of physical goods, such as machinery, equipment, and factories</w:t>
      </w:r>
      <w:r w:rsidR="00D2624B">
        <w:t>.</w:t>
      </w:r>
    </w:p>
    <w:p w14:paraId="574BB17E" w14:textId="77777777" w:rsidR="00492F09" w:rsidRDefault="00492F09" w:rsidP="00492F09">
      <w:pPr>
        <w:pStyle w:val="ListParagraph"/>
        <w:numPr>
          <w:ilvl w:val="1"/>
          <w:numId w:val="3"/>
        </w:numPr>
      </w:pPr>
      <w:r>
        <w:rPr>
          <w:b/>
        </w:rPr>
        <w:t>Human capital</w:t>
      </w:r>
      <w:r>
        <w:t>: The skills and training of the labor force.</w:t>
      </w:r>
    </w:p>
    <w:p w14:paraId="0DE51F8B" w14:textId="77777777" w:rsidR="00D2624B" w:rsidRDefault="00492F09" w:rsidP="00492F09">
      <w:pPr>
        <w:pStyle w:val="ListParagraph"/>
        <w:numPr>
          <w:ilvl w:val="2"/>
          <w:numId w:val="3"/>
        </w:numPr>
      </w:pPr>
      <w:r>
        <w:t xml:space="preserve">They are produced (through education and training), they produce other things, and they last for many years. </w:t>
      </w:r>
    </w:p>
    <w:p w14:paraId="29F7D923" w14:textId="77777777" w:rsidR="00492F09" w:rsidRDefault="00D2624B" w:rsidP="00D2624B">
      <w:pPr>
        <w:pStyle w:val="ListParagraph"/>
        <w:numPr>
          <w:ilvl w:val="3"/>
          <w:numId w:val="3"/>
        </w:numPr>
      </w:pPr>
      <w:r>
        <w:t xml:space="preserve">Neither satisfy the definition of capital if it isn’t </w:t>
      </w:r>
      <w:r w:rsidRPr="00D2624B">
        <w:rPr>
          <w:u w:val="single"/>
        </w:rPr>
        <w:t>long-lasting</w:t>
      </w:r>
      <w:r>
        <w:t>.</w:t>
      </w:r>
    </w:p>
    <w:p w14:paraId="2451CBB0" w14:textId="77777777" w:rsidR="00D2624B" w:rsidRDefault="00AB0354" w:rsidP="00D2624B">
      <w:pPr>
        <w:pStyle w:val="ListParagraph"/>
        <w:numPr>
          <w:ilvl w:val="1"/>
          <w:numId w:val="3"/>
        </w:numPr>
      </w:pPr>
      <w:r>
        <w:rPr>
          <w:b/>
        </w:rPr>
        <w:lastRenderedPageBreak/>
        <w:t>Capital stock</w:t>
      </w:r>
      <w:r>
        <w:t>: The total amount of capital in a nation that is productively useful at a particular point in time.</w:t>
      </w:r>
    </w:p>
    <w:p w14:paraId="70FFECB6" w14:textId="77777777" w:rsidR="00AB0354" w:rsidRDefault="00AB0354" w:rsidP="00AB0354">
      <w:pPr>
        <w:pStyle w:val="ListParagraph"/>
        <w:numPr>
          <w:ilvl w:val="0"/>
          <w:numId w:val="3"/>
        </w:numPr>
      </w:pPr>
      <w:r>
        <w:rPr>
          <w:b/>
        </w:rPr>
        <w:t>Land</w:t>
      </w:r>
      <w:r>
        <w:t>: The physical space on which production takes place, as well as the natural resources that come with it.</w:t>
      </w:r>
    </w:p>
    <w:p w14:paraId="2528F0CA" w14:textId="77777777" w:rsidR="00AB0354" w:rsidRDefault="00AB0354" w:rsidP="00AB0354">
      <w:pPr>
        <w:pStyle w:val="ListParagraph"/>
        <w:numPr>
          <w:ilvl w:val="0"/>
          <w:numId w:val="3"/>
        </w:numPr>
      </w:pPr>
      <w:r>
        <w:rPr>
          <w:b/>
        </w:rPr>
        <w:t>Entrepreneurship</w:t>
      </w:r>
      <w:r>
        <w:t xml:space="preserve">: The ability and willingness to combine the other resources: labor, capital, and land into a productive </w:t>
      </w:r>
      <w:r w:rsidR="00FD0239">
        <w:t>enterprise</w:t>
      </w:r>
      <w:r>
        <w:t>.</w:t>
      </w:r>
    </w:p>
    <w:p w14:paraId="2EAA33CD" w14:textId="77777777" w:rsidR="00AB0354" w:rsidRDefault="00E0674F" w:rsidP="00AB0354">
      <w:pPr>
        <w:pStyle w:val="ListParagraph"/>
        <w:numPr>
          <w:ilvl w:val="0"/>
          <w:numId w:val="3"/>
        </w:numPr>
      </w:pPr>
      <w:r>
        <w:rPr>
          <w:b/>
        </w:rPr>
        <w:t>Input</w:t>
      </w:r>
      <w:r>
        <w:t>: Anything, including a resource, used to produce a good or service.</w:t>
      </w:r>
    </w:p>
    <w:p w14:paraId="5291FEB6" w14:textId="77777777" w:rsidR="00E0674F" w:rsidRDefault="00E0674F" w:rsidP="00E0674F">
      <w:pPr>
        <w:pStyle w:val="ListParagraph"/>
        <w:numPr>
          <w:ilvl w:val="1"/>
          <w:numId w:val="3"/>
        </w:numPr>
      </w:pPr>
      <w:r>
        <w:rPr>
          <w:b/>
        </w:rPr>
        <w:t>Resources vs</w:t>
      </w:r>
      <w:r w:rsidRPr="00E0674F">
        <w:t>.</w:t>
      </w:r>
      <w:r>
        <w:t xml:space="preserve"> </w:t>
      </w:r>
      <w:r>
        <w:rPr>
          <w:b/>
        </w:rPr>
        <w:t>Inputs</w:t>
      </w:r>
      <w:r>
        <w:t>: An input is anything used to make a good or</w:t>
      </w:r>
      <w:r w:rsidR="00FD0239">
        <w:t xml:space="preserve"> service, including not only resources but also many other things made from them like: cement, rolled steel, electricity, etc. These are in turn used to make goods and services. Resources are the </w:t>
      </w:r>
      <w:r w:rsidR="00FD0239">
        <w:rPr>
          <w:i/>
        </w:rPr>
        <w:t>special</w:t>
      </w:r>
      <w:r w:rsidR="00FD0239">
        <w:t xml:space="preserve"> inputs that fall into one of 4 categories: labor, land, capital, entrepreneurship. They are the ultimate source of everything that is produced.</w:t>
      </w:r>
    </w:p>
    <w:p w14:paraId="45E571A5" w14:textId="77777777" w:rsidR="00FD0239" w:rsidRDefault="00FD0239" w:rsidP="00FD0239">
      <w:pPr>
        <w:rPr>
          <w:color w:val="FFFF00"/>
        </w:rPr>
      </w:pPr>
      <w:r w:rsidRPr="00FD0239">
        <w:rPr>
          <w:color w:val="FFFF00"/>
          <w:highlight w:val="darkBlue"/>
        </w:rPr>
        <w:t xml:space="preserve">Virtually all production carries an opportunity cost: To produce more of one thing, society must shift </w:t>
      </w:r>
      <w:r w:rsidRPr="00006797">
        <w:rPr>
          <w:color w:val="FFFF00"/>
          <w:highlight w:val="darkBlue"/>
        </w:rPr>
        <w:t xml:space="preserve">resources away from </w:t>
      </w:r>
      <w:r w:rsidRPr="00FD0239">
        <w:rPr>
          <w:color w:val="FFFF00"/>
          <w:highlight w:val="darkBlue"/>
        </w:rPr>
        <w:t>producing something else.</w:t>
      </w:r>
    </w:p>
    <w:p w14:paraId="0E45A581" w14:textId="77777777" w:rsidR="00FD0239" w:rsidRDefault="00FD0239" w:rsidP="00FD0239"/>
    <w:p w14:paraId="20EB022F" w14:textId="77777777" w:rsidR="00FD0239" w:rsidRDefault="00FD0239" w:rsidP="00FD0239">
      <w:pPr>
        <w:pStyle w:val="Heading2"/>
      </w:pPr>
      <w:bookmarkStart w:id="4" w:name="_Toc436849747"/>
      <w:r>
        <w:t>Microeconomics and Macroeconomics</w:t>
      </w:r>
      <w:bookmarkEnd w:id="4"/>
    </w:p>
    <w:p w14:paraId="72BF8104" w14:textId="77777777" w:rsidR="00FD0239" w:rsidRDefault="00FD0239" w:rsidP="00FD0239">
      <w:r>
        <w:rPr>
          <w:b/>
        </w:rPr>
        <w:t>Microeconomics</w:t>
      </w:r>
      <w:r>
        <w:t>: The study of the behavior of individual households, firms, and governments; the choices they make; and their interaction in specific markets.</w:t>
      </w:r>
    </w:p>
    <w:p w14:paraId="37C55C48" w14:textId="77777777" w:rsidR="00FD0239" w:rsidRDefault="00FD0239" w:rsidP="00FD0239">
      <w:r>
        <w:rPr>
          <w:b/>
        </w:rPr>
        <w:t>Macroeconomics</w:t>
      </w:r>
      <w:r>
        <w:t>: The study of the behavior of the overall economy.</w:t>
      </w:r>
    </w:p>
    <w:p w14:paraId="29720A4D" w14:textId="77777777" w:rsidR="00FD0239" w:rsidRDefault="00FD0239" w:rsidP="00FD0239">
      <w:r>
        <w:rPr>
          <w:b/>
        </w:rPr>
        <w:t>Positive economics</w:t>
      </w:r>
      <w:r>
        <w:t>: The study of how the economy works.</w:t>
      </w:r>
    </w:p>
    <w:p w14:paraId="17020524" w14:textId="77777777" w:rsidR="00FD0239" w:rsidRDefault="00B56EC7" w:rsidP="00FD0239">
      <w:r>
        <w:rPr>
          <w:b/>
        </w:rPr>
        <w:t>Normative</w:t>
      </w:r>
      <w:r w:rsidR="00FD0239">
        <w:rPr>
          <w:b/>
        </w:rPr>
        <w:t xml:space="preserve"> economics</w:t>
      </w:r>
      <w:r w:rsidR="00FD0239">
        <w:t>: The practice of recommending policies to solve economic problems.</w:t>
      </w:r>
    </w:p>
    <w:p w14:paraId="438BEF66" w14:textId="77777777" w:rsidR="00E54AA0" w:rsidRDefault="00356E67" w:rsidP="00FD0239">
      <w:pPr>
        <w:rPr>
          <w:color w:val="FFFF00"/>
          <w:highlight w:val="darkBlue"/>
        </w:rPr>
      </w:pPr>
      <w:r w:rsidRPr="00356E67">
        <w:rPr>
          <w:color w:val="FFFF00"/>
          <w:highlight w:val="darkBlue"/>
        </w:rPr>
        <w:t xml:space="preserve">Policy </w:t>
      </w:r>
      <w:r w:rsidRPr="00006797">
        <w:rPr>
          <w:color w:val="FFFF00"/>
          <w:highlight w:val="darkBlue"/>
        </w:rPr>
        <w:t>differences among</w:t>
      </w:r>
      <w:r w:rsidR="00E54AA0" w:rsidRPr="00006797">
        <w:rPr>
          <w:color w:val="FFFF00"/>
          <w:highlight w:val="darkBlue"/>
        </w:rPr>
        <w:t xml:space="preserve"> economists </w:t>
      </w:r>
      <w:r w:rsidR="00E54AA0">
        <w:rPr>
          <w:color w:val="FFFF00"/>
          <w:highlight w:val="darkBlue"/>
        </w:rPr>
        <w:t xml:space="preserve">arise from </w:t>
      </w:r>
    </w:p>
    <w:p w14:paraId="6A6BF42B" w14:textId="77777777" w:rsidR="00E54AA0" w:rsidRPr="00E54AA0" w:rsidRDefault="00E54AA0" w:rsidP="00E54AA0">
      <w:pPr>
        <w:pStyle w:val="ListParagraph"/>
        <w:numPr>
          <w:ilvl w:val="0"/>
          <w:numId w:val="4"/>
        </w:numPr>
        <w:rPr>
          <w:color w:val="FFFF00"/>
        </w:rPr>
      </w:pPr>
      <w:r>
        <w:rPr>
          <w:color w:val="FFFF00"/>
          <w:highlight w:val="darkBlue"/>
        </w:rPr>
        <w:t>P</w:t>
      </w:r>
      <w:r w:rsidR="00356E67" w:rsidRPr="00E54AA0">
        <w:rPr>
          <w:color w:val="FFFF00"/>
          <w:highlight w:val="darkBlue"/>
        </w:rPr>
        <w:t xml:space="preserve">ositive disagreements (about the outcomes </w:t>
      </w:r>
      <w:r>
        <w:rPr>
          <w:color w:val="FFFF00"/>
          <w:highlight w:val="darkBlue"/>
        </w:rPr>
        <w:t>of different policies)</w:t>
      </w:r>
    </w:p>
    <w:p w14:paraId="4A8306D6" w14:textId="77777777" w:rsidR="00FD0239" w:rsidRDefault="00E54AA0" w:rsidP="00E54AA0">
      <w:pPr>
        <w:pStyle w:val="ListParagraph"/>
        <w:numPr>
          <w:ilvl w:val="0"/>
          <w:numId w:val="4"/>
        </w:numPr>
        <w:rPr>
          <w:color w:val="FFFF00"/>
        </w:rPr>
      </w:pPr>
      <w:r>
        <w:rPr>
          <w:color w:val="FFFF00"/>
          <w:highlight w:val="darkBlue"/>
        </w:rPr>
        <w:t>D</w:t>
      </w:r>
      <w:r w:rsidR="00356E67" w:rsidRPr="00E54AA0">
        <w:rPr>
          <w:color w:val="FFFF00"/>
          <w:highlight w:val="darkBlue"/>
        </w:rPr>
        <w:t>ifferences in values (how those outcomes are evaluated).</w:t>
      </w:r>
    </w:p>
    <w:p w14:paraId="1FAA2B31" w14:textId="77777777" w:rsidR="003905CE" w:rsidRPr="003905CE" w:rsidRDefault="003905CE" w:rsidP="003905CE">
      <w:pPr>
        <w:rPr>
          <w:color w:val="FFFF00"/>
        </w:rPr>
      </w:pPr>
    </w:p>
    <w:p w14:paraId="5E47BC68" w14:textId="77777777" w:rsidR="003905CE" w:rsidRPr="003905CE" w:rsidRDefault="003905CE" w:rsidP="003905CE">
      <w:pPr>
        <w:pStyle w:val="Heading2"/>
      </w:pPr>
      <w:bookmarkStart w:id="5" w:name="_Toc436849748"/>
      <w:r>
        <w:t>Methods of Economics</w:t>
      </w:r>
      <w:bookmarkEnd w:id="5"/>
    </w:p>
    <w:p w14:paraId="0113D82C" w14:textId="77777777" w:rsidR="00356E67" w:rsidRDefault="00E54AA0" w:rsidP="00FD0239">
      <w:r>
        <w:rPr>
          <w:b/>
        </w:rPr>
        <w:t>Model</w:t>
      </w:r>
      <w:r>
        <w:t>: An abstract representation of reality.</w:t>
      </w:r>
      <w:r w:rsidR="000C10EB">
        <w:t xml:space="preserve"> </w:t>
      </w:r>
      <w:r w:rsidR="000C10EB">
        <w:rPr>
          <w:i/>
        </w:rPr>
        <w:t>A model represents reality by abstracting or taking from the real world. By including some, but not all, of the details of the real world, a model helps us understand the world more clearly.</w:t>
      </w:r>
      <w:r w:rsidR="000C10EB">
        <w:t xml:space="preserve"> A model should be as simple as possible to accomplish its purpose. </w:t>
      </w:r>
    </w:p>
    <w:p w14:paraId="7158C328" w14:textId="77777777" w:rsidR="003905CE" w:rsidRDefault="003905CE" w:rsidP="00FD0239">
      <w:r>
        <w:rPr>
          <w:b/>
        </w:rPr>
        <w:t>Simplifying assumption</w:t>
      </w:r>
      <w:r>
        <w:t>: Any assumption that makes a model simpler without affecting any of its important conclusions.</w:t>
      </w:r>
    </w:p>
    <w:p w14:paraId="7543D80E" w14:textId="77777777" w:rsidR="003905CE" w:rsidRDefault="003905CE" w:rsidP="00FD0239">
      <w:r>
        <w:rPr>
          <w:b/>
        </w:rPr>
        <w:lastRenderedPageBreak/>
        <w:t>Critical assumption</w:t>
      </w:r>
      <w:r>
        <w:t>: Any assumption that affects the conclusions of a model in an important way.</w:t>
      </w:r>
    </w:p>
    <w:p w14:paraId="46C48680" w14:textId="77777777" w:rsidR="00C52C7C" w:rsidRPr="00C52C7C" w:rsidRDefault="00C52C7C" w:rsidP="00FD0239">
      <w:pPr>
        <w:rPr>
          <w:rFonts w:eastAsiaTheme="minorEastAsia"/>
        </w:rPr>
      </w:pPr>
      <m:oMathPara>
        <m:oMath>
          <m:r>
            <w:rPr>
              <w:rFonts w:ascii="Cambria Math" w:hAnsi="Cambria Math"/>
            </w:rPr>
            <m:t>Slope of a straight line=</m:t>
          </m:r>
          <m:f>
            <m:fPr>
              <m:ctrlPr>
                <w:rPr>
                  <w:rFonts w:ascii="Cambria Math" w:hAnsi="Cambria Math"/>
                  <w:i/>
                </w:rPr>
              </m:ctrlPr>
            </m:fPr>
            <m:num>
              <m:r>
                <w:rPr>
                  <w:rFonts w:ascii="Cambria Math" w:hAnsi="Cambria Math"/>
                </w:rPr>
                <m:t>Change in vertical variable</m:t>
              </m:r>
            </m:num>
            <m:den>
              <m:r>
                <w:rPr>
                  <w:rFonts w:ascii="Cambria Math" w:hAnsi="Cambria Math"/>
                </w:rPr>
                <m:t>Change in horizontal variable</m:t>
              </m:r>
            </m:den>
          </m:f>
          <m:r>
            <w:rPr>
              <w:rFonts w:ascii="Cambria Math" w:hAnsi="Cambria Math"/>
            </w:rPr>
            <m:t xml:space="preserve"> or </m:t>
          </m:r>
          <m:f>
            <m:fPr>
              <m:ctrlPr>
                <w:rPr>
                  <w:rFonts w:ascii="Cambria Math" w:eastAsiaTheme="minorEastAsia" w:hAnsi="Cambria Math" w:cs="Times New Roman"/>
                </w:rPr>
              </m:ctrlPr>
            </m:fPr>
            <m:num>
              <m:r>
                <m:rPr>
                  <m:sty m:val="p"/>
                </m:rPr>
                <w:rPr>
                  <w:rFonts w:ascii="Cambria Math" w:hAnsi="Cambria Math" w:cs="Times New Roman"/>
                </w:rPr>
                <m:t>Δy</m:t>
              </m:r>
            </m:num>
            <m:den>
              <m:r>
                <m:rPr>
                  <m:sty m:val="p"/>
                </m:rPr>
                <w:rPr>
                  <w:rFonts w:ascii="Cambria Math" w:hAnsi="Cambria Math" w:cs="Times New Roman"/>
                </w:rPr>
                <m:t>Δx</m:t>
              </m:r>
            </m:den>
          </m:f>
        </m:oMath>
      </m:oMathPara>
    </w:p>
    <w:p w14:paraId="7C68A840" w14:textId="77777777" w:rsidR="0028608B" w:rsidRDefault="00C52C7C" w:rsidP="00FD0239">
      <w:pPr>
        <w:rPr>
          <w:rFonts w:ascii="Cambria Math" w:eastAsiaTheme="minorEastAsia" w:hAnsi="Cambria Math" w:cs="Times New Roman"/>
          <w:oMath/>
        </w:rPr>
        <w:sectPr w:rsidR="0028608B" w:rsidSect="0028608B">
          <w:footerReference w:type="default" r:id="rId10"/>
          <w:pgSz w:w="12240" w:h="15840"/>
          <w:pgMar w:top="1440" w:right="1440" w:bottom="1440" w:left="1440" w:header="720" w:footer="720" w:gutter="0"/>
          <w:pgNumType w:start="1"/>
          <w:cols w:space="720"/>
          <w:docGrid w:linePitch="360"/>
        </w:sectPr>
      </w:pPr>
      <m:oMathPara>
        <m:oMath>
          <m:r>
            <w:rPr>
              <w:rFonts w:ascii="Cambria Math" w:eastAsiaTheme="minorEastAsia" w:hAnsi="Cambria Math" w:cs="Times New Roman"/>
            </w:rPr>
            <m:t>Linear Equations: Y=a+bX</m:t>
          </m:r>
        </m:oMath>
      </m:oMathPara>
    </w:p>
    <w:p w14:paraId="560B9197" w14:textId="77777777" w:rsidR="000C10EB" w:rsidRPr="0028608B" w:rsidRDefault="0028608B" w:rsidP="0028608B">
      <w:pPr>
        <w:pStyle w:val="Heading1"/>
        <w:rPr>
          <w:rFonts w:eastAsiaTheme="minorEastAsia"/>
        </w:rPr>
      </w:pPr>
      <w:bookmarkStart w:id="6" w:name="_Toc436849749"/>
      <w:r>
        <w:rPr>
          <w:rFonts w:eastAsiaTheme="minorEastAsia"/>
        </w:rPr>
        <w:lastRenderedPageBreak/>
        <w:t>CHAPTER 2</w:t>
      </w:r>
      <w:r w:rsidR="003B01A7">
        <w:rPr>
          <w:rFonts w:eastAsiaTheme="minorEastAsia"/>
        </w:rPr>
        <w:t xml:space="preserve"> – Scarcity, Choice, and Economic Systems</w:t>
      </w:r>
      <w:bookmarkEnd w:id="6"/>
    </w:p>
    <w:p w14:paraId="14DD2EE4" w14:textId="77777777" w:rsidR="0028608B" w:rsidRDefault="0028608B" w:rsidP="0028608B"/>
    <w:p w14:paraId="045C9CED" w14:textId="77777777" w:rsidR="0028608B" w:rsidRDefault="00E4518E" w:rsidP="00E4518E">
      <w:pPr>
        <w:pStyle w:val="Heading2"/>
      </w:pPr>
      <w:bookmarkStart w:id="7" w:name="_Toc436849750"/>
      <w:r>
        <w:t>Society’s Production Choices</w:t>
      </w:r>
      <w:bookmarkEnd w:id="7"/>
    </w:p>
    <w:p w14:paraId="6FFCD722" w14:textId="77777777" w:rsidR="00E4518E" w:rsidRDefault="00E4518E" w:rsidP="00E4518E">
      <w:r>
        <w:t xml:space="preserve">The </w:t>
      </w:r>
      <w:r>
        <w:rPr>
          <w:b/>
        </w:rPr>
        <w:t>opportunity cost</w:t>
      </w:r>
      <w:r>
        <w:t xml:space="preserve"> of having more of one good is measured in the units of the other good that must be sacrificed.</w:t>
      </w:r>
    </w:p>
    <w:p w14:paraId="51D6258B" w14:textId="77777777" w:rsidR="00BD3432" w:rsidRDefault="00BD3432" w:rsidP="00BD3432">
      <w:pPr>
        <w:pStyle w:val="Caption"/>
        <w:keepNext/>
      </w:pPr>
      <w:r>
        <w:t xml:space="preserve">Table </w:t>
      </w:r>
      <w:fldSimple w:instr=" SEQ Table \* ARABIC ">
        <w:r w:rsidR="00DB2DE2">
          <w:rPr>
            <w:noProof/>
          </w:rPr>
          <w:t>1</w:t>
        </w:r>
      </w:fldSimple>
    </w:p>
    <w:tbl>
      <w:tblPr>
        <w:tblStyle w:val="ListTable4-Accent5"/>
        <w:tblW w:w="0" w:type="auto"/>
        <w:tblLook w:val="04A0" w:firstRow="1" w:lastRow="0" w:firstColumn="1" w:lastColumn="0" w:noHBand="0" w:noVBand="1"/>
      </w:tblPr>
      <w:tblGrid>
        <w:gridCol w:w="3116"/>
        <w:gridCol w:w="3117"/>
        <w:gridCol w:w="3117"/>
      </w:tblGrid>
      <w:tr w:rsidR="00E4518E" w14:paraId="3C3F143B" w14:textId="77777777" w:rsidTr="00006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6B1872" w14:textId="77777777" w:rsidR="00E4518E" w:rsidRDefault="00E4518E" w:rsidP="00E4518E">
            <w:pPr>
              <w:jc w:val="center"/>
            </w:pPr>
            <w:r>
              <w:t>Choice</w:t>
            </w:r>
          </w:p>
        </w:tc>
        <w:tc>
          <w:tcPr>
            <w:tcW w:w="3117" w:type="dxa"/>
          </w:tcPr>
          <w:p w14:paraId="6A9583CF" w14:textId="77777777" w:rsidR="00E4518E" w:rsidRDefault="00E4518E" w:rsidP="00E4518E">
            <w:pPr>
              <w:jc w:val="center"/>
              <w:cnfStyle w:val="100000000000" w:firstRow="1" w:lastRow="0" w:firstColumn="0" w:lastColumn="0" w:oddVBand="0" w:evenVBand="0" w:oddHBand="0" w:evenHBand="0" w:firstRowFirstColumn="0" w:firstRowLastColumn="0" w:lastRowFirstColumn="0" w:lastRowLastColumn="0"/>
            </w:pPr>
            <w:r>
              <w:t>Tank Production</w:t>
            </w:r>
          </w:p>
          <w:p w14:paraId="04EE9776" w14:textId="77777777" w:rsidR="00E4518E" w:rsidRDefault="00E4518E" w:rsidP="00E4518E">
            <w:pPr>
              <w:jc w:val="center"/>
              <w:cnfStyle w:val="100000000000" w:firstRow="1" w:lastRow="0" w:firstColumn="0" w:lastColumn="0" w:oddVBand="0" w:evenVBand="0" w:oddHBand="0" w:evenHBand="0" w:firstRowFirstColumn="0" w:firstRowLastColumn="0" w:lastRowFirstColumn="0" w:lastRowLastColumn="0"/>
            </w:pPr>
            <w:r>
              <w:t>(number per year)</w:t>
            </w:r>
          </w:p>
        </w:tc>
        <w:tc>
          <w:tcPr>
            <w:tcW w:w="3117" w:type="dxa"/>
          </w:tcPr>
          <w:p w14:paraId="503535A0" w14:textId="77777777" w:rsidR="00E4518E" w:rsidRDefault="00E4518E" w:rsidP="00E4518E">
            <w:pPr>
              <w:jc w:val="center"/>
              <w:cnfStyle w:val="100000000000" w:firstRow="1" w:lastRow="0" w:firstColumn="0" w:lastColumn="0" w:oddVBand="0" w:evenVBand="0" w:oddHBand="0" w:evenHBand="0" w:firstRowFirstColumn="0" w:firstRowLastColumn="0" w:lastRowFirstColumn="0" w:lastRowLastColumn="0"/>
            </w:pPr>
            <w:r>
              <w:t>Wheat Production</w:t>
            </w:r>
          </w:p>
          <w:p w14:paraId="245717F7" w14:textId="77777777" w:rsidR="00E4518E" w:rsidRDefault="00E4518E" w:rsidP="00E4518E">
            <w:pPr>
              <w:jc w:val="center"/>
              <w:cnfStyle w:val="100000000000" w:firstRow="1" w:lastRow="0" w:firstColumn="0" w:lastColumn="0" w:oddVBand="0" w:evenVBand="0" w:oddHBand="0" w:evenHBand="0" w:firstRowFirstColumn="0" w:firstRowLastColumn="0" w:lastRowFirstColumn="0" w:lastRowLastColumn="0"/>
            </w:pPr>
            <w:r>
              <w:t>(bushels per year)</w:t>
            </w:r>
          </w:p>
        </w:tc>
      </w:tr>
      <w:tr w:rsidR="00E4518E" w14:paraId="3C3C3601" w14:textId="77777777" w:rsidTr="00006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F7E96F" w14:textId="77777777" w:rsidR="00E4518E" w:rsidRDefault="00E4518E" w:rsidP="00E4518E">
            <w:pPr>
              <w:jc w:val="center"/>
            </w:pPr>
            <w:r>
              <w:t>A</w:t>
            </w:r>
          </w:p>
        </w:tc>
        <w:tc>
          <w:tcPr>
            <w:tcW w:w="3117" w:type="dxa"/>
          </w:tcPr>
          <w:p w14:paraId="73C32488"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0</w:t>
            </w:r>
          </w:p>
        </w:tc>
        <w:tc>
          <w:tcPr>
            <w:tcW w:w="3117" w:type="dxa"/>
          </w:tcPr>
          <w:p w14:paraId="205D741D"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1,000,000</w:t>
            </w:r>
          </w:p>
        </w:tc>
      </w:tr>
      <w:tr w:rsidR="00E4518E" w14:paraId="60EEE389" w14:textId="77777777" w:rsidTr="00006797">
        <w:tc>
          <w:tcPr>
            <w:cnfStyle w:val="001000000000" w:firstRow="0" w:lastRow="0" w:firstColumn="1" w:lastColumn="0" w:oddVBand="0" w:evenVBand="0" w:oddHBand="0" w:evenHBand="0" w:firstRowFirstColumn="0" w:firstRowLastColumn="0" w:lastRowFirstColumn="0" w:lastRowLastColumn="0"/>
            <w:tcW w:w="3116" w:type="dxa"/>
          </w:tcPr>
          <w:p w14:paraId="6CF0AA6A" w14:textId="77777777" w:rsidR="00E4518E" w:rsidRDefault="00E4518E" w:rsidP="00E4518E">
            <w:pPr>
              <w:jc w:val="center"/>
            </w:pPr>
            <w:r>
              <w:t>B</w:t>
            </w:r>
          </w:p>
        </w:tc>
        <w:tc>
          <w:tcPr>
            <w:tcW w:w="3117" w:type="dxa"/>
          </w:tcPr>
          <w:p w14:paraId="67C68D7B"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1,000</w:t>
            </w:r>
          </w:p>
        </w:tc>
        <w:tc>
          <w:tcPr>
            <w:tcW w:w="3117" w:type="dxa"/>
          </w:tcPr>
          <w:p w14:paraId="472E93F4"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950,000</w:t>
            </w:r>
          </w:p>
        </w:tc>
      </w:tr>
      <w:tr w:rsidR="00E4518E" w14:paraId="0BE0910C" w14:textId="77777777" w:rsidTr="00006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79BEE30" w14:textId="77777777" w:rsidR="00E4518E" w:rsidRDefault="00E4518E" w:rsidP="00E4518E">
            <w:pPr>
              <w:jc w:val="center"/>
            </w:pPr>
            <w:r>
              <w:t>C</w:t>
            </w:r>
          </w:p>
        </w:tc>
        <w:tc>
          <w:tcPr>
            <w:tcW w:w="3117" w:type="dxa"/>
          </w:tcPr>
          <w:p w14:paraId="440D8519"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2,000</w:t>
            </w:r>
          </w:p>
        </w:tc>
        <w:tc>
          <w:tcPr>
            <w:tcW w:w="3117" w:type="dxa"/>
          </w:tcPr>
          <w:p w14:paraId="55B7EBDE"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850,000</w:t>
            </w:r>
          </w:p>
        </w:tc>
      </w:tr>
      <w:tr w:rsidR="00E4518E" w14:paraId="0D33A00F" w14:textId="77777777" w:rsidTr="00006797">
        <w:tc>
          <w:tcPr>
            <w:cnfStyle w:val="001000000000" w:firstRow="0" w:lastRow="0" w:firstColumn="1" w:lastColumn="0" w:oddVBand="0" w:evenVBand="0" w:oddHBand="0" w:evenHBand="0" w:firstRowFirstColumn="0" w:firstRowLastColumn="0" w:lastRowFirstColumn="0" w:lastRowLastColumn="0"/>
            <w:tcW w:w="3116" w:type="dxa"/>
          </w:tcPr>
          <w:p w14:paraId="41293454" w14:textId="77777777" w:rsidR="00E4518E" w:rsidRDefault="00E4518E" w:rsidP="00E4518E">
            <w:pPr>
              <w:jc w:val="center"/>
            </w:pPr>
            <w:r>
              <w:t>D</w:t>
            </w:r>
          </w:p>
        </w:tc>
        <w:tc>
          <w:tcPr>
            <w:tcW w:w="3117" w:type="dxa"/>
          </w:tcPr>
          <w:p w14:paraId="64C9527B"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3,000</w:t>
            </w:r>
          </w:p>
        </w:tc>
        <w:tc>
          <w:tcPr>
            <w:tcW w:w="3117" w:type="dxa"/>
          </w:tcPr>
          <w:p w14:paraId="1A6E1BF7"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700,000</w:t>
            </w:r>
          </w:p>
        </w:tc>
      </w:tr>
      <w:tr w:rsidR="00E4518E" w14:paraId="6A467145" w14:textId="77777777" w:rsidTr="00006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902450" w14:textId="77777777" w:rsidR="00E4518E" w:rsidRDefault="00E4518E" w:rsidP="00E4518E">
            <w:pPr>
              <w:jc w:val="center"/>
            </w:pPr>
            <w:r>
              <w:t>E</w:t>
            </w:r>
          </w:p>
        </w:tc>
        <w:tc>
          <w:tcPr>
            <w:tcW w:w="3117" w:type="dxa"/>
          </w:tcPr>
          <w:p w14:paraId="04CDC1C5"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4,000</w:t>
            </w:r>
          </w:p>
        </w:tc>
        <w:tc>
          <w:tcPr>
            <w:tcW w:w="3117" w:type="dxa"/>
          </w:tcPr>
          <w:p w14:paraId="648F5896" w14:textId="77777777" w:rsidR="00E4518E" w:rsidRDefault="00E4518E" w:rsidP="00E4518E">
            <w:pPr>
              <w:jc w:val="center"/>
              <w:cnfStyle w:val="000000100000" w:firstRow="0" w:lastRow="0" w:firstColumn="0" w:lastColumn="0" w:oddVBand="0" w:evenVBand="0" w:oddHBand="1" w:evenHBand="0" w:firstRowFirstColumn="0" w:firstRowLastColumn="0" w:lastRowFirstColumn="0" w:lastRowLastColumn="0"/>
            </w:pPr>
            <w:r>
              <w:t>400,000</w:t>
            </w:r>
          </w:p>
        </w:tc>
      </w:tr>
      <w:tr w:rsidR="00E4518E" w14:paraId="1D4D9402" w14:textId="77777777" w:rsidTr="00006797">
        <w:tc>
          <w:tcPr>
            <w:cnfStyle w:val="001000000000" w:firstRow="0" w:lastRow="0" w:firstColumn="1" w:lastColumn="0" w:oddVBand="0" w:evenVBand="0" w:oddHBand="0" w:evenHBand="0" w:firstRowFirstColumn="0" w:firstRowLastColumn="0" w:lastRowFirstColumn="0" w:lastRowLastColumn="0"/>
            <w:tcW w:w="3116" w:type="dxa"/>
          </w:tcPr>
          <w:p w14:paraId="2B744ACB" w14:textId="77777777" w:rsidR="00E4518E" w:rsidRDefault="00E4518E" w:rsidP="00E4518E">
            <w:pPr>
              <w:jc w:val="center"/>
            </w:pPr>
            <w:r>
              <w:t>F</w:t>
            </w:r>
          </w:p>
        </w:tc>
        <w:tc>
          <w:tcPr>
            <w:tcW w:w="3117" w:type="dxa"/>
          </w:tcPr>
          <w:p w14:paraId="276628B6"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5,000</w:t>
            </w:r>
          </w:p>
        </w:tc>
        <w:tc>
          <w:tcPr>
            <w:tcW w:w="3117" w:type="dxa"/>
          </w:tcPr>
          <w:p w14:paraId="1534953A" w14:textId="77777777" w:rsidR="00E4518E" w:rsidRDefault="00E4518E" w:rsidP="00E4518E">
            <w:pPr>
              <w:jc w:val="center"/>
              <w:cnfStyle w:val="000000000000" w:firstRow="0" w:lastRow="0" w:firstColumn="0" w:lastColumn="0" w:oddVBand="0" w:evenVBand="0" w:oddHBand="0" w:evenHBand="0" w:firstRowFirstColumn="0" w:firstRowLastColumn="0" w:lastRowFirstColumn="0" w:lastRowLastColumn="0"/>
            </w:pPr>
            <w:r>
              <w:t>0</w:t>
            </w:r>
          </w:p>
        </w:tc>
      </w:tr>
    </w:tbl>
    <w:p w14:paraId="4433E492" w14:textId="77777777" w:rsidR="00E4518E" w:rsidRPr="00E4518E" w:rsidRDefault="00E4518E" w:rsidP="00E4518E"/>
    <w:p w14:paraId="15D498B2" w14:textId="77777777" w:rsidR="00E4518E" w:rsidRDefault="00BD3432" w:rsidP="00E4518E">
      <w:r>
        <w:rPr>
          <w:b/>
        </w:rPr>
        <w:t>Production possibilities frontier (PPF)</w:t>
      </w:r>
      <w:r>
        <w:t>: A curve showing all combinations of two goods that can be produced with the resources and technology currently available.</w:t>
      </w:r>
    </w:p>
    <w:p w14:paraId="17F2AE79" w14:textId="77777777" w:rsidR="00C42910" w:rsidRDefault="00C42910" w:rsidP="00E4518E"/>
    <w:p w14:paraId="541C0836" w14:textId="77777777" w:rsidR="00006797" w:rsidRDefault="00006797" w:rsidP="00006797">
      <w:pPr>
        <w:pStyle w:val="Caption"/>
        <w:keepNext/>
      </w:pPr>
      <w:r>
        <w:t xml:space="preserve">Figure </w:t>
      </w:r>
      <w:fldSimple w:instr=" SEQ Figure \* ARABIC ">
        <w:r w:rsidR="004C2912">
          <w:rPr>
            <w:noProof/>
          </w:rPr>
          <w:t>1</w:t>
        </w:r>
      </w:fldSimple>
    </w:p>
    <w:p w14:paraId="5273D88E" w14:textId="77777777" w:rsidR="00006797" w:rsidRDefault="00006797" w:rsidP="00E4518E">
      <w:r>
        <w:rPr>
          <w:noProof/>
          <w:lang w:val="en-GB" w:eastAsia="en-GB"/>
        </w:rPr>
        <w:drawing>
          <wp:inline distT="0" distB="0" distL="0" distR="0" wp14:anchorId="473566A8" wp14:editId="66B016AB">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47B0BA" w14:textId="77777777" w:rsidR="00384C78" w:rsidRDefault="00384C78" w:rsidP="00384C78">
      <w:pPr>
        <w:pStyle w:val="Heading2"/>
      </w:pPr>
    </w:p>
    <w:p w14:paraId="7653B40C" w14:textId="77777777" w:rsidR="00384C78" w:rsidRDefault="00384C78" w:rsidP="00384C78">
      <w:pPr>
        <w:pStyle w:val="Heading2"/>
      </w:pPr>
      <w:bookmarkStart w:id="8" w:name="_Toc436849751"/>
      <w:r>
        <w:t>Increasing Opportunity Cost</w:t>
      </w:r>
      <w:bookmarkEnd w:id="8"/>
    </w:p>
    <w:p w14:paraId="042F2075" w14:textId="77777777" w:rsidR="00384C78" w:rsidRPr="00384C78" w:rsidRDefault="00384C78" w:rsidP="00384C78">
      <w:pPr>
        <w:rPr>
          <w:color w:val="FFFF66"/>
        </w:rPr>
      </w:pPr>
      <w:r w:rsidRPr="00006797">
        <w:rPr>
          <w:color w:val="FFFF66"/>
          <w:highlight w:val="darkBlue"/>
        </w:rPr>
        <w:t xml:space="preserve">According to the law of </w:t>
      </w:r>
      <w:r w:rsidRPr="00384C78">
        <w:rPr>
          <w:b/>
          <w:color w:val="FFFF66"/>
          <w:highlight w:val="darkBlue"/>
        </w:rPr>
        <w:t>increasing opportunity cost</w:t>
      </w:r>
      <w:r w:rsidRPr="00006797">
        <w:rPr>
          <w:color w:val="FFFF66"/>
          <w:highlight w:val="darkBlue"/>
        </w:rPr>
        <w:t>, the more of something we produce, the greater the opportunity cost of producing even more of it.</w:t>
      </w:r>
    </w:p>
    <w:p w14:paraId="1EFCD1CB" w14:textId="77777777" w:rsidR="00006797" w:rsidRDefault="00006797" w:rsidP="00E4518E">
      <w:pPr>
        <w:rPr>
          <w:rFonts w:eastAsiaTheme="minorEastAsia"/>
        </w:rPr>
      </w:pPr>
      <w:r>
        <w:t xml:space="preserve">The </w:t>
      </w:r>
      <w:r w:rsidRPr="00A34EBC">
        <w:t>law</w:t>
      </w:r>
      <w:r>
        <w:t xml:space="preserve"> of </w:t>
      </w:r>
      <w:r w:rsidRPr="00384C78">
        <w:rPr>
          <w:b/>
        </w:rPr>
        <w:t>increasing opportunity cost</w:t>
      </w:r>
      <w:r>
        <w:t xml:space="preserve"> causes the PPF to have a concave shape, becoming steeper as we move rightward and downward. This is because the slope of the PPF, </w:t>
      </w:r>
      <m:oMath>
        <m:f>
          <m:fPr>
            <m:ctrlPr>
              <w:rPr>
                <w:rFonts w:ascii="Cambria Math" w:hAnsi="Cambria Math"/>
                <w:i/>
              </w:rPr>
            </m:ctrlPr>
          </m:fPr>
          <m:num>
            <m:r>
              <w:rPr>
                <w:rFonts w:ascii="Cambria Math" w:hAnsi="Cambria Math"/>
              </w:rPr>
              <m:t>change in quantity of wheat</m:t>
            </m:r>
          </m:num>
          <m:den>
            <m:r>
              <w:rPr>
                <w:rFonts w:ascii="Cambria Math" w:hAnsi="Cambria Math"/>
              </w:rPr>
              <m:t>change in quantity of tanks</m:t>
            </m:r>
          </m:den>
        </m:f>
      </m:oMath>
      <w:r w:rsidR="009903A8">
        <w:rPr>
          <w:rFonts w:eastAsiaTheme="minorEastAsia"/>
        </w:rPr>
        <w:t>, can be interpreted as the change in wheat per additional tank.</w:t>
      </w:r>
    </w:p>
    <w:p w14:paraId="64090F71" w14:textId="77777777" w:rsidR="008455FD" w:rsidRPr="00B45DF9" w:rsidRDefault="008455FD" w:rsidP="00E4518E">
      <w:pPr>
        <w:rPr>
          <w:rFonts w:eastAsiaTheme="minorEastAsia"/>
        </w:rPr>
      </w:pPr>
      <w:r>
        <w:rPr>
          <w:rFonts w:eastAsiaTheme="minorEastAsia"/>
        </w:rPr>
        <w:t xml:space="preserve">The law of </w:t>
      </w:r>
      <w:r>
        <w:rPr>
          <w:rFonts w:eastAsiaTheme="minorEastAsia"/>
          <w:b/>
        </w:rPr>
        <w:t>increasing opportunity cost</w:t>
      </w:r>
      <w:r w:rsidR="00B45DF9">
        <w:rPr>
          <w:rFonts w:eastAsiaTheme="minorEastAsia"/>
        </w:rPr>
        <w:t xml:space="preserve"> applies both ways, that is: the </w:t>
      </w:r>
      <w:r w:rsidR="00B45DF9">
        <w:rPr>
          <w:rFonts w:eastAsiaTheme="minorEastAsia"/>
          <w:b/>
        </w:rPr>
        <w:t>opportunity cost</w:t>
      </w:r>
      <w:r w:rsidR="00B45DF9">
        <w:rPr>
          <w:rFonts w:eastAsiaTheme="minorEastAsia"/>
        </w:rPr>
        <w:t xml:space="preserve"> of producing more wheat increases as we produce more of it.</w:t>
      </w:r>
    </w:p>
    <w:p w14:paraId="4AA252D1" w14:textId="77777777" w:rsidR="00BD3432" w:rsidRDefault="00AF2209" w:rsidP="00E4518E">
      <w:pPr>
        <w:rPr>
          <w:rFonts w:eastAsiaTheme="minorEastAsia"/>
        </w:rPr>
      </w:pPr>
      <w:r>
        <w:rPr>
          <w:rFonts w:eastAsiaTheme="minorEastAsia"/>
        </w:rPr>
        <w:t xml:space="preserve">The </w:t>
      </w:r>
      <w:r w:rsidRPr="00AF2209">
        <w:rPr>
          <w:rFonts w:eastAsiaTheme="minorEastAsia"/>
          <w:i/>
        </w:rPr>
        <w:t>reason</w:t>
      </w:r>
      <w:r>
        <w:rPr>
          <w:rFonts w:eastAsiaTheme="minorEastAsia"/>
        </w:rPr>
        <w:t xml:space="preserve"> for </w:t>
      </w:r>
      <w:r w:rsidRPr="00AF2209">
        <w:rPr>
          <w:rFonts w:eastAsiaTheme="minorEastAsia"/>
          <w:b/>
        </w:rPr>
        <w:t>increasing opportunity cost</w:t>
      </w:r>
      <w:r>
        <w:rPr>
          <w:rFonts w:eastAsiaTheme="minorEastAsia"/>
        </w:rPr>
        <w:t xml:space="preserve"> = Because most resources, by their very nature, are better suited to some purposes than to others.</w:t>
      </w:r>
    </w:p>
    <w:p w14:paraId="505003ED" w14:textId="77777777" w:rsidR="006631DC" w:rsidRDefault="006631DC" w:rsidP="00E4518E">
      <w:pPr>
        <w:rPr>
          <w:rFonts w:eastAsiaTheme="minorEastAsia"/>
        </w:rPr>
      </w:pPr>
      <w:r>
        <w:rPr>
          <w:rFonts w:eastAsiaTheme="minorEastAsia"/>
        </w:rPr>
        <w:t xml:space="preserve">The </w:t>
      </w:r>
      <w:r>
        <w:rPr>
          <w:rFonts w:eastAsiaTheme="minorEastAsia"/>
          <w:i/>
        </w:rPr>
        <w:t xml:space="preserve">principle </w:t>
      </w:r>
      <w:r>
        <w:rPr>
          <w:rFonts w:eastAsiaTheme="minorEastAsia"/>
        </w:rPr>
        <w:t xml:space="preserve">of </w:t>
      </w:r>
      <w:r>
        <w:rPr>
          <w:rFonts w:eastAsiaTheme="minorEastAsia"/>
          <w:b/>
        </w:rPr>
        <w:t>increasing opportunity cost</w:t>
      </w:r>
      <w:r>
        <w:rPr>
          <w:rFonts w:eastAsiaTheme="minorEastAsia"/>
        </w:rPr>
        <w:t xml:space="preserve"> applies to most of society’s production choices. The more of something we produce, the greater the opportunity cost of producing still more.</w:t>
      </w:r>
    </w:p>
    <w:p w14:paraId="28B3796F" w14:textId="77777777" w:rsidR="006631DC" w:rsidRDefault="006631DC" w:rsidP="00E4518E">
      <w:pPr>
        <w:rPr>
          <w:rFonts w:eastAsiaTheme="minorEastAsia"/>
        </w:rPr>
      </w:pPr>
    </w:p>
    <w:p w14:paraId="0846651A" w14:textId="77777777" w:rsidR="00A34EBC" w:rsidRDefault="00A34EBC" w:rsidP="00A34EBC">
      <w:pPr>
        <w:pStyle w:val="Heading2"/>
        <w:rPr>
          <w:rFonts w:eastAsiaTheme="minorEastAsia"/>
        </w:rPr>
      </w:pPr>
      <w:bookmarkStart w:id="9" w:name="_Toc436849752"/>
      <w:r>
        <w:rPr>
          <w:rFonts w:eastAsiaTheme="minorEastAsia"/>
        </w:rPr>
        <w:t>Productive Inefficiency</w:t>
      </w:r>
      <w:bookmarkEnd w:id="9"/>
    </w:p>
    <w:p w14:paraId="0FA15EC1" w14:textId="77777777" w:rsidR="00A34EBC" w:rsidRPr="00C42910" w:rsidRDefault="00A34EBC" w:rsidP="00A34EBC">
      <w:r>
        <w:rPr>
          <w:b/>
        </w:rPr>
        <w:t>Productively inefficient</w:t>
      </w:r>
      <w:r>
        <w:t>: A situation in which more of at least one good can be produced without sacrificing the production of any other good.</w:t>
      </w:r>
      <w:r w:rsidR="00C42910">
        <w:t xml:space="preserve"> Operating inside the </w:t>
      </w:r>
      <w:r w:rsidR="00C42910">
        <w:rPr>
          <w:b/>
        </w:rPr>
        <w:t>PPF</w:t>
      </w:r>
      <w:r w:rsidR="00C42910">
        <w:t>.</w:t>
      </w:r>
    </w:p>
    <w:p w14:paraId="3CBCD074" w14:textId="77777777" w:rsidR="00A34EBC" w:rsidRPr="00A34EBC" w:rsidRDefault="00A34EBC" w:rsidP="00A34EBC">
      <w:pPr>
        <w:rPr>
          <w:color w:val="FFFF00"/>
        </w:rPr>
      </w:pPr>
      <w:r w:rsidRPr="00A34EBC">
        <w:rPr>
          <w:color w:val="FFFF00"/>
          <w:highlight w:val="darkBlue"/>
        </w:rPr>
        <w:t xml:space="preserve">A firm, an industry, or an entire economy is </w:t>
      </w:r>
      <w:r w:rsidRPr="00A34EBC">
        <w:rPr>
          <w:b/>
          <w:color w:val="FFFF00"/>
          <w:highlight w:val="darkBlue"/>
        </w:rPr>
        <w:t>productively inefficient</w:t>
      </w:r>
      <w:r w:rsidRPr="00A34EBC">
        <w:rPr>
          <w:color w:val="FFFF00"/>
          <w:highlight w:val="darkBlue"/>
        </w:rPr>
        <w:t xml:space="preserve"> if it could produce more of at least one good without producing less of any other good.</w:t>
      </w:r>
    </w:p>
    <w:p w14:paraId="3295D0C7" w14:textId="77777777" w:rsidR="00C42910" w:rsidRDefault="00A34EBC" w:rsidP="00C42910">
      <w:r>
        <w:rPr>
          <w:b/>
        </w:rPr>
        <w:t>Productive efficiency</w:t>
      </w:r>
      <w:r>
        <w:t xml:space="preserve">: The absence of any </w:t>
      </w:r>
      <w:r>
        <w:rPr>
          <w:b/>
        </w:rPr>
        <w:t>productive inefficiency</w:t>
      </w:r>
      <w:r>
        <w:t>.</w:t>
      </w:r>
    </w:p>
    <w:p w14:paraId="38772594" w14:textId="77777777" w:rsidR="00C42910" w:rsidRDefault="00C42910" w:rsidP="00C42910">
      <w:r>
        <w:rPr>
          <w:b/>
        </w:rPr>
        <w:t>Recessions</w:t>
      </w:r>
      <w:r>
        <w:t xml:space="preserve">: Another reason an economy might operate inside the </w:t>
      </w:r>
      <w:r>
        <w:rPr>
          <w:b/>
        </w:rPr>
        <w:t>PPF</w:t>
      </w:r>
      <w:r>
        <w:t xml:space="preserve"> and thus be productively inefficient.</w:t>
      </w:r>
    </w:p>
    <w:p w14:paraId="4DE97CF3" w14:textId="77777777" w:rsidR="00C42910" w:rsidRDefault="00C42910" w:rsidP="00C42910"/>
    <w:p w14:paraId="116B5C7C" w14:textId="77777777" w:rsidR="00014B16" w:rsidRDefault="00014B16" w:rsidP="006362AD">
      <w:pPr>
        <w:pStyle w:val="Heading3"/>
      </w:pPr>
      <w:bookmarkStart w:id="10" w:name="_Toc436849753"/>
      <w:r>
        <w:lastRenderedPageBreak/>
        <w:t>Economic Growth</w:t>
      </w:r>
      <w:bookmarkEnd w:id="10"/>
    </w:p>
    <w:p w14:paraId="5EC7AB3B" w14:textId="77777777" w:rsidR="00351CEA" w:rsidRDefault="00351CEA" w:rsidP="00351CEA">
      <w:pPr>
        <w:pStyle w:val="Caption"/>
        <w:keepNext/>
      </w:pPr>
      <w:r>
        <w:t xml:space="preserve">Figure </w:t>
      </w:r>
      <w:fldSimple w:instr=" SEQ Figure \* ARABIC ">
        <w:r w:rsidR="004C2912">
          <w:rPr>
            <w:noProof/>
          </w:rPr>
          <w:t>2</w:t>
        </w:r>
      </w:fldSimple>
    </w:p>
    <w:p w14:paraId="2D00DA64" w14:textId="77777777" w:rsidR="00DC1E42" w:rsidRDefault="00DC1E42" w:rsidP="00DC1E42">
      <w:r>
        <w:rPr>
          <w:noProof/>
          <w:lang w:val="en-GB" w:eastAsia="en-GB"/>
        </w:rPr>
        <w:drawing>
          <wp:inline distT="0" distB="0" distL="0" distR="0" wp14:anchorId="0C627D95" wp14:editId="39788057">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C6EDA5" w14:textId="77777777" w:rsidR="00351CEA" w:rsidRDefault="00351CEA" w:rsidP="00351CEA">
      <w:pPr>
        <w:pStyle w:val="Caption"/>
        <w:keepNext/>
      </w:pPr>
      <w:r>
        <w:t xml:space="preserve">Figure </w:t>
      </w:r>
      <w:fldSimple w:instr=" SEQ Figure \* ARABIC ">
        <w:r w:rsidR="004C2912">
          <w:rPr>
            <w:noProof/>
          </w:rPr>
          <w:t>3</w:t>
        </w:r>
      </w:fldSimple>
    </w:p>
    <w:p w14:paraId="2E979913" w14:textId="77777777" w:rsidR="00DC1E42" w:rsidRDefault="00DC1E42" w:rsidP="00DC1E42">
      <w:r>
        <w:rPr>
          <w:noProof/>
          <w:lang w:val="en-GB" w:eastAsia="en-GB"/>
        </w:rPr>
        <w:drawing>
          <wp:inline distT="0" distB="0" distL="0" distR="0" wp14:anchorId="5EE060D2" wp14:editId="60EF429C">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D84858" w14:textId="77777777" w:rsidR="00351CEA" w:rsidRDefault="00351CEA" w:rsidP="00351CEA">
      <w:pPr>
        <w:pStyle w:val="Caption"/>
        <w:keepNext/>
      </w:pPr>
      <w:r>
        <w:lastRenderedPageBreak/>
        <w:t xml:space="preserve">Figure </w:t>
      </w:r>
      <w:fldSimple w:instr=" SEQ Figure \* ARABIC ">
        <w:r w:rsidR="004C2912">
          <w:rPr>
            <w:noProof/>
          </w:rPr>
          <w:t>4</w:t>
        </w:r>
      </w:fldSimple>
    </w:p>
    <w:p w14:paraId="6C5C14A9" w14:textId="77777777" w:rsidR="00DC1E42" w:rsidRDefault="00DC1E42" w:rsidP="00DC1E42">
      <w:r>
        <w:rPr>
          <w:noProof/>
          <w:lang w:val="en-GB" w:eastAsia="en-GB"/>
        </w:rPr>
        <w:drawing>
          <wp:inline distT="0" distB="0" distL="0" distR="0" wp14:anchorId="55DB5135" wp14:editId="59C745BB">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91762E" w14:textId="77777777" w:rsidR="009147BE" w:rsidRPr="00E242A7" w:rsidRDefault="009147BE" w:rsidP="009147BE">
      <w:pPr>
        <w:rPr>
          <w:color w:val="FFFF00"/>
        </w:rPr>
      </w:pPr>
      <w:r w:rsidRPr="00E242A7">
        <w:rPr>
          <w:color w:val="FFFF00"/>
          <w:highlight w:val="darkBlue"/>
        </w:rPr>
        <w:t>A technological change or an increase in resources, even when the direct impact is to increase production of just one type of good, allows us to choose greater production of all types of goods.</w:t>
      </w:r>
    </w:p>
    <w:p w14:paraId="1E6F9403" w14:textId="77777777" w:rsidR="00DC1E42" w:rsidRDefault="00DC1E42" w:rsidP="00DC1E42"/>
    <w:p w14:paraId="398DEDA3" w14:textId="77777777" w:rsidR="00A31823" w:rsidRDefault="00A31823" w:rsidP="006362AD">
      <w:pPr>
        <w:pStyle w:val="Heading3"/>
      </w:pPr>
      <w:bookmarkStart w:id="11" w:name="_Toc436849754"/>
      <w:r>
        <w:t>Consumption vs. Growth</w:t>
      </w:r>
      <w:bookmarkEnd w:id="11"/>
    </w:p>
    <w:p w14:paraId="14E2690C" w14:textId="77777777" w:rsidR="00351CEA" w:rsidRDefault="00351CEA" w:rsidP="00351CEA">
      <w:pPr>
        <w:pStyle w:val="Caption"/>
        <w:keepNext/>
      </w:pPr>
      <w:r>
        <w:t xml:space="preserve">Figure </w:t>
      </w:r>
      <w:fldSimple w:instr=" SEQ Figure \* ARABIC ">
        <w:r w:rsidR="004C2912">
          <w:rPr>
            <w:noProof/>
          </w:rPr>
          <w:t>5</w:t>
        </w:r>
      </w:fldSimple>
    </w:p>
    <w:p w14:paraId="4CE4BB3D" w14:textId="77777777" w:rsidR="00A31823" w:rsidRPr="00A31823" w:rsidRDefault="00A31823" w:rsidP="00A31823">
      <w:r>
        <w:rPr>
          <w:noProof/>
          <w:lang w:val="en-GB" w:eastAsia="en-GB"/>
        </w:rPr>
        <w:drawing>
          <wp:inline distT="0" distB="0" distL="0" distR="0" wp14:anchorId="4CCAEADA" wp14:editId="1FA097D2">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EFF0BE" w14:textId="77777777" w:rsidR="00351CEA" w:rsidRDefault="00351CEA" w:rsidP="00351CEA">
      <w:pPr>
        <w:pStyle w:val="Caption"/>
        <w:keepNext/>
      </w:pPr>
      <w:r>
        <w:lastRenderedPageBreak/>
        <w:t xml:space="preserve">Figure </w:t>
      </w:r>
      <w:fldSimple w:instr=" SEQ Figure \* ARABIC ">
        <w:r w:rsidR="004C2912">
          <w:rPr>
            <w:noProof/>
          </w:rPr>
          <w:t>6</w:t>
        </w:r>
      </w:fldSimple>
    </w:p>
    <w:p w14:paraId="78F3A434" w14:textId="77777777" w:rsidR="00DC1E42" w:rsidRDefault="000C61FA" w:rsidP="00DC1E42">
      <w:r>
        <w:rPr>
          <w:noProof/>
          <w:lang w:val="en-GB" w:eastAsia="en-GB"/>
        </w:rPr>
        <w:drawing>
          <wp:inline distT="0" distB="0" distL="0" distR="0" wp14:anchorId="6EED18F8" wp14:editId="18E3DF7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EF5068" w14:textId="77777777" w:rsidR="00DC1E42" w:rsidRDefault="007F7873" w:rsidP="00DC1E42">
      <w:r>
        <w:t xml:space="preserve">The more </w:t>
      </w:r>
      <w:r w:rsidRPr="007F7873">
        <w:rPr>
          <w:b/>
        </w:rPr>
        <w:t>capital</w:t>
      </w:r>
      <w:r>
        <w:t xml:space="preserve"> we produce this year, the more </w:t>
      </w:r>
      <w:r w:rsidRPr="007F7873">
        <w:rPr>
          <w:b/>
        </w:rPr>
        <w:t>capital</w:t>
      </w:r>
      <w:r>
        <w:t xml:space="preserve"> we’ll have in the future to produce other things. </w:t>
      </w:r>
      <w:r w:rsidRPr="007F7873">
        <w:t>The trade-off</w:t>
      </w:r>
      <w:r>
        <w:t xml:space="preserve">: Any resources used to produce </w:t>
      </w:r>
      <w:r w:rsidRPr="007F7873">
        <w:rPr>
          <w:b/>
        </w:rPr>
        <w:t>capital</w:t>
      </w:r>
      <w:r>
        <w:t xml:space="preserve"> this year are not being used to produce </w:t>
      </w:r>
      <w:r w:rsidRPr="007F7873">
        <w:rPr>
          <w:i/>
        </w:rPr>
        <w:t>consumer goods</w:t>
      </w:r>
      <w:r>
        <w:t xml:space="preserve"> and other things that we can enjoy right now.</w:t>
      </w:r>
    </w:p>
    <w:p w14:paraId="38EC86D0" w14:textId="77777777" w:rsidR="007F7873" w:rsidRPr="007F7873" w:rsidRDefault="007F7873" w:rsidP="00DC1E42">
      <w:pPr>
        <w:rPr>
          <w:color w:val="FFFF00"/>
        </w:rPr>
      </w:pPr>
      <w:r w:rsidRPr="007F7873">
        <w:rPr>
          <w:color w:val="FFFF00"/>
          <w:highlight w:val="darkBlue"/>
        </w:rPr>
        <w:t>In order to produce more goods and services in the future, we must shift resources towards R&amp;D and capital production, and away from producing things we’d enjoy right now.</w:t>
      </w:r>
    </w:p>
    <w:p w14:paraId="64FCBC04" w14:textId="77777777" w:rsidR="007F7873" w:rsidRDefault="007F7873" w:rsidP="00DC1E42"/>
    <w:p w14:paraId="4EC5D937" w14:textId="77777777" w:rsidR="006362AD" w:rsidRDefault="006362AD" w:rsidP="006362AD">
      <w:pPr>
        <w:pStyle w:val="Heading2"/>
      </w:pPr>
      <w:bookmarkStart w:id="12" w:name="_Toc436849755"/>
      <w:r>
        <w:t>Economic Systems</w:t>
      </w:r>
      <w:bookmarkEnd w:id="12"/>
    </w:p>
    <w:p w14:paraId="172B052D" w14:textId="77777777" w:rsidR="006362AD" w:rsidRDefault="006362AD" w:rsidP="006362AD">
      <w:r>
        <w:rPr>
          <w:b/>
        </w:rPr>
        <w:t>Specialization</w:t>
      </w:r>
      <w:r>
        <w:t>: A method of production in which each person concentrates on a limited number of activities.</w:t>
      </w:r>
    </w:p>
    <w:p w14:paraId="68723BEE" w14:textId="77777777" w:rsidR="006362AD" w:rsidRDefault="006362AD" w:rsidP="006362AD">
      <w:r>
        <w:rPr>
          <w:b/>
        </w:rPr>
        <w:t>Exchange</w:t>
      </w:r>
      <w:r>
        <w:t>: The act of trading with others to obtain what others desire.</w:t>
      </w:r>
    </w:p>
    <w:p w14:paraId="0171F63A" w14:textId="77777777" w:rsidR="006362AD" w:rsidRPr="006362AD" w:rsidRDefault="006362AD" w:rsidP="006362AD">
      <w:pPr>
        <w:rPr>
          <w:color w:val="FFFF00"/>
        </w:rPr>
      </w:pPr>
      <w:r w:rsidRPr="006362AD">
        <w:rPr>
          <w:color w:val="FFFF00"/>
          <w:highlight w:val="darkBlue"/>
        </w:rPr>
        <w:t>Specialization and exchange enable us to enjoy greater production and higher living standards than would otherwise be possible. As a result, all economies exhibit high degrees of specialization and exchange.</w:t>
      </w:r>
    </w:p>
    <w:p w14:paraId="0BFFBD9B" w14:textId="77777777" w:rsidR="006362AD" w:rsidRDefault="006362AD" w:rsidP="006362AD">
      <w:r>
        <w:t>The gains from specialization and exchange come from:</w:t>
      </w:r>
    </w:p>
    <w:p w14:paraId="6D198F11" w14:textId="77777777" w:rsidR="006362AD" w:rsidRPr="006362AD" w:rsidRDefault="006362AD" w:rsidP="006362AD">
      <w:pPr>
        <w:pStyle w:val="ListParagraph"/>
        <w:numPr>
          <w:ilvl w:val="0"/>
          <w:numId w:val="5"/>
        </w:numPr>
      </w:pPr>
      <w:r>
        <w:rPr>
          <w:b/>
        </w:rPr>
        <w:t>Development of Expertise</w:t>
      </w:r>
    </w:p>
    <w:p w14:paraId="08926784" w14:textId="77777777" w:rsidR="006362AD" w:rsidRPr="006362AD" w:rsidRDefault="006362AD" w:rsidP="006362AD">
      <w:pPr>
        <w:pStyle w:val="ListParagraph"/>
        <w:numPr>
          <w:ilvl w:val="0"/>
          <w:numId w:val="5"/>
        </w:numPr>
      </w:pPr>
      <w:r>
        <w:rPr>
          <w:b/>
        </w:rPr>
        <w:t>Minimizing Downtime</w:t>
      </w:r>
    </w:p>
    <w:p w14:paraId="7399F736" w14:textId="77777777" w:rsidR="00DC1E42" w:rsidRPr="006362AD" w:rsidRDefault="006362AD" w:rsidP="00DC1E42">
      <w:pPr>
        <w:pStyle w:val="ListParagraph"/>
        <w:numPr>
          <w:ilvl w:val="0"/>
          <w:numId w:val="5"/>
        </w:numPr>
      </w:pPr>
      <w:r>
        <w:rPr>
          <w:b/>
        </w:rPr>
        <w:t>Comparative Advantage</w:t>
      </w:r>
    </w:p>
    <w:p w14:paraId="74ADBEA9" w14:textId="77777777" w:rsidR="006362AD" w:rsidRPr="006362AD" w:rsidRDefault="006362AD" w:rsidP="006362AD">
      <w:pPr>
        <w:ind w:left="360"/>
      </w:pPr>
    </w:p>
    <w:p w14:paraId="487856E6" w14:textId="77777777" w:rsidR="006362AD" w:rsidRDefault="006362AD" w:rsidP="006362AD">
      <w:pPr>
        <w:pStyle w:val="Heading3"/>
      </w:pPr>
      <w:bookmarkStart w:id="13" w:name="_Toc436849756"/>
      <w:r>
        <w:t>Comparative Advantage</w:t>
      </w:r>
      <w:bookmarkEnd w:id="13"/>
    </w:p>
    <w:p w14:paraId="4BAA98FC" w14:textId="77777777" w:rsidR="0006166D" w:rsidRDefault="0006166D" w:rsidP="0006166D">
      <w:pPr>
        <w:pStyle w:val="Caption"/>
        <w:keepNext/>
      </w:pPr>
      <w:r>
        <w:t xml:space="preserve">Table </w:t>
      </w:r>
      <w:fldSimple w:instr=" SEQ Table \* ARABIC ">
        <w:r w:rsidR="00DB2DE2">
          <w:rPr>
            <w:noProof/>
          </w:rPr>
          <w:t>2</w:t>
        </w:r>
      </w:fldSimple>
    </w:p>
    <w:tbl>
      <w:tblPr>
        <w:tblStyle w:val="PlainTable3"/>
        <w:tblW w:w="0" w:type="auto"/>
        <w:tblLook w:val="04A0" w:firstRow="1" w:lastRow="0" w:firstColumn="1" w:lastColumn="0" w:noHBand="0" w:noVBand="1"/>
      </w:tblPr>
      <w:tblGrid>
        <w:gridCol w:w="3116"/>
        <w:gridCol w:w="3117"/>
        <w:gridCol w:w="3117"/>
      </w:tblGrid>
      <w:tr w:rsidR="006362AD" w14:paraId="22F00A87" w14:textId="77777777" w:rsidTr="00D17D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6ABBD6CF" w14:textId="77777777" w:rsidR="006362AD" w:rsidRDefault="006362AD" w:rsidP="0006166D">
            <w:pPr>
              <w:jc w:val="center"/>
            </w:pPr>
          </w:p>
        </w:tc>
        <w:tc>
          <w:tcPr>
            <w:tcW w:w="6234" w:type="dxa"/>
            <w:gridSpan w:val="2"/>
          </w:tcPr>
          <w:p w14:paraId="432CA62E" w14:textId="77777777" w:rsidR="006362AD" w:rsidRPr="0006166D" w:rsidRDefault="0006166D" w:rsidP="0006166D">
            <w:pPr>
              <w:jc w:val="center"/>
              <w:cnfStyle w:val="100000000000" w:firstRow="1" w:lastRow="0" w:firstColumn="0" w:lastColumn="0" w:oddVBand="0" w:evenVBand="0" w:oddHBand="0" w:evenHBand="0" w:firstRowFirstColumn="0" w:firstRowLastColumn="0" w:lastRowFirstColumn="0" w:lastRowLastColumn="0"/>
              <w:rPr>
                <w:b w:val="0"/>
              </w:rPr>
            </w:pPr>
            <w:r w:rsidRPr="0006166D">
              <w:t>L</w:t>
            </w:r>
            <w:r w:rsidRPr="0006166D">
              <w:rPr>
                <w:caps w:val="0"/>
              </w:rPr>
              <w:t>abor Required For</w:t>
            </w:r>
            <w:r>
              <w:rPr>
                <w:b w:val="0"/>
              </w:rPr>
              <w:t>:</w:t>
            </w:r>
          </w:p>
        </w:tc>
      </w:tr>
      <w:tr w:rsidR="0006166D" w14:paraId="188A51AB" w14:textId="77777777" w:rsidTr="00D1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DD0B262" w14:textId="77777777" w:rsidR="0006166D" w:rsidRDefault="0006166D" w:rsidP="0006166D">
            <w:pPr>
              <w:jc w:val="center"/>
            </w:pPr>
          </w:p>
        </w:tc>
        <w:tc>
          <w:tcPr>
            <w:tcW w:w="3117" w:type="dxa"/>
          </w:tcPr>
          <w:p w14:paraId="7A585588" w14:textId="77777777" w:rsidR="0006166D" w:rsidRPr="0006166D" w:rsidRDefault="0006166D" w:rsidP="0006166D">
            <w:pPr>
              <w:jc w:val="center"/>
              <w:cnfStyle w:val="000000100000" w:firstRow="0" w:lastRow="0" w:firstColumn="0" w:lastColumn="0" w:oddVBand="0" w:evenVBand="0" w:oddHBand="1" w:evenHBand="0" w:firstRowFirstColumn="0" w:firstRowLastColumn="0" w:lastRowFirstColumn="0" w:lastRowLastColumn="0"/>
              <w:rPr>
                <w:b/>
              </w:rPr>
            </w:pPr>
            <w:r>
              <w:rPr>
                <w:b/>
              </w:rPr>
              <w:t>1 Fish</w:t>
            </w:r>
          </w:p>
        </w:tc>
        <w:tc>
          <w:tcPr>
            <w:tcW w:w="3117" w:type="dxa"/>
          </w:tcPr>
          <w:p w14:paraId="29D62D08" w14:textId="77777777" w:rsidR="0006166D" w:rsidRPr="0006166D" w:rsidRDefault="0006166D" w:rsidP="0006166D">
            <w:pPr>
              <w:jc w:val="center"/>
              <w:cnfStyle w:val="000000100000" w:firstRow="0" w:lastRow="0" w:firstColumn="0" w:lastColumn="0" w:oddVBand="0" w:evenVBand="0" w:oddHBand="1" w:evenHBand="0" w:firstRowFirstColumn="0" w:firstRowLastColumn="0" w:lastRowFirstColumn="0" w:lastRowLastColumn="0"/>
              <w:rPr>
                <w:b/>
              </w:rPr>
            </w:pPr>
            <w:r>
              <w:rPr>
                <w:b/>
              </w:rPr>
              <w:t>1 Cup of Berries</w:t>
            </w:r>
          </w:p>
        </w:tc>
      </w:tr>
      <w:tr w:rsidR="006362AD" w14:paraId="673FC1BD" w14:textId="77777777" w:rsidTr="00D17D7E">
        <w:tc>
          <w:tcPr>
            <w:cnfStyle w:val="001000000000" w:firstRow="0" w:lastRow="0" w:firstColumn="1" w:lastColumn="0" w:oddVBand="0" w:evenVBand="0" w:oddHBand="0" w:evenHBand="0" w:firstRowFirstColumn="0" w:firstRowLastColumn="0" w:lastRowFirstColumn="0" w:lastRowLastColumn="0"/>
            <w:tcW w:w="3116" w:type="dxa"/>
          </w:tcPr>
          <w:p w14:paraId="0D6BC4B9" w14:textId="77777777" w:rsidR="006362AD" w:rsidRDefault="0006166D" w:rsidP="0006166D">
            <w:pPr>
              <w:jc w:val="center"/>
            </w:pPr>
            <w:r>
              <w:rPr>
                <w:caps w:val="0"/>
              </w:rPr>
              <w:t>Maryanne</w:t>
            </w:r>
          </w:p>
        </w:tc>
        <w:tc>
          <w:tcPr>
            <w:tcW w:w="3117" w:type="dxa"/>
          </w:tcPr>
          <w:p w14:paraId="7A669823" w14:textId="77777777" w:rsidR="006362AD" w:rsidRDefault="0006166D" w:rsidP="0006166D">
            <w:pPr>
              <w:jc w:val="center"/>
              <w:cnfStyle w:val="000000000000" w:firstRow="0" w:lastRow="0" w:firstColumn="0" w:lastColumn="0" w:oddVBand="0" w:evenVBand="0" w:oddHBand="0" w:evenHBand="0" w:firstRowFirstColumn="0" w:firstRowLastColumn="0" w:lastRowFirstColumn="0" w:lastRowLastColumn="0"/>
            </w:pPr>
            <w:r>
              <w:t>1 hour</w:t>
            </w:r>
          </w:p>
        </w:tc>
        <w:tc>
          <w:tcPr>
            <w:tcW w:w="3117" w:type="dxa"/>
          </w:tcPr>
          <w:p w14:paraId="4CE779FD" w14:textId="77777777" w:rsidR="006362AD" w:rsidRDefault="0006166D" w:rsidP="0006166D">
            <w:pPr>
              <w:jc w:val="center"/>
              <w:cnfStyle w:val="000000000000" w:firstRow="0" w:lastRow="0" w:firstColumn="0" w:lastColumn="0" w:oddVBand="0" w:evenVBand="0" w:oddHBand="0" w:evenHBand="0" w:firstRowFirstColumn="0" w:firstRowLastColumn="0" w:lastRowFirstColumn="0" w:lastRowLastColumn="0"/>
            </w:pPr>
            <w:r>
              <w:t>1 hour</w:t>
            </w:r>
          </w:p>
        </w:tc>
      </w:tr>
      <w:tr w:rsidR="006362AD" w14:paraId="221457BB" w14:textId="77777777" w:rsidTr="00D1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F85FE8" w14:textId="77777777" w:rsidR="006362AD" w:rsidRDefault="0006166D" w:rsidP="0006166D">
            <w:pPr>
              <w:jc w:val="center"/>
            </w:pPr>
            <w:r>
              <w:rPr>
                <w:caps w:val="0"/>
              </w:rPr>
              <w:t>Gilligan</w:t>
            </w:r>
          </w:p>
        </w:tc>
        <w:tc>
          <w:tcPr>
            <w:tcW w:w="3117" w:type="dxa"/>
          </w:tcPr>
          <w:p w14:paraId="3A83FE81" w14:textId="77777777" w:rsidR="006362AD" w:rsidRDefault="0006166D" w:rsidP="0006166D">
            <w:pPr>
              <w:jc w:val="center"/>
              <w:cnfStyle w:val="000000100000" w:firstRow="0" w:lastRow="0" w:firstColumn="0" w:lastColumn="0" w:oddVBand="0" w:evenVBand="0" w:oddHBand="1" w:evenHBand="0" w:firstRowFirstColumn="0" w:firstRowLastColumn="0" w:lastRowFirstColumn="0" w:lastRowLastColumn="0"/>
            </w:pPr>
            <w:r>
              <w:t>3 hours</w:t>
            </w:r>
          </w:p>
        </w:tc>
        <w:tc>
          <w:tcPr>
            <w:tcW w:w="3117" w:type="dxa"/>
          </w:tcPr>
          <w:p w14:paraId="74C76FAE" w14:textId="77777777" w:rsidR="006362AD" w:rsidRDefault="0006166D" w:rsidP="0006166D">
            <w:pPr>
              <w:jc w:val="center"/>
              <w:cnfStyle w:val="000000100000" w:firstRow="0" w:lastRow="0" w:firstColumn="0" w:lastColumn="0" w:oddVBand="0" w:evenVBand="0" w:oddHBand="1" w:evenHBand="0" w:firstRowFirstColumn="0" w:firstRowLastColumn="0" w:lastRowFirstColumn="0" w:lastRowLastColumn="0"/>
            </w:pPr>
            <w:r>
              <w:t>1 ½ hours</w:t>
            </w:r>
          </w:p>
        </w:tc>
      </w:tr>
      <w:tr w:rsidR="00A9566C" w14:paraId="0A98089F" w14:textId="77777777" w:rsidTr="00D17D7E">
        <w:tc>
          <w:tcPr>
            <w:cnfStyle w:val="001000000000" w:firstRow="0" w:lastRow="0" w:firstColumn="1" w:lastColumn="0" w:oddVBand="0" w:evenVBand="0" w:oddHBand="0" w:evenHBand="0" w:firstRowFirstColumn="0" w:firstRowLastColumn="0" w:lastRowFirstColumn="0" w:lastRowLastColumn="0"/>
            <w:tcW w:w="3116" w:type="dxa"/>
          </w:tcPr>
          <w:p w14:paraId="01765B9B" w14:textId="77777777" w:rsidR="00A9566C" w:rsidRDefault="00A9566C" w:rsidP="0006166D">
            <w:pPr>
              <w:jc w:val="center"/>
              <w:rPr>
                <w:caps w:val="0"/>
              </w:rPr>
            </w:pPr>
            <w:r w:rsidRPr="000D42E4">
              <w:rPr>
                <w:caps w:val="0"/>
                <w:color w:val="FF0000"/>
              </w:rPr>
              <w:t>A</w:t>
            </w:r>
            <w:r w:rsidR="00B3796D">
              <w:rPr>
                <w:caps w:val="0"/>
                <w:color w:val="FF0000"/>
              </w:rPr>
              <w:t>bsolute A</w:t>
            </w:r>
            <w:r w:rsidRPr="000D42E4">
              <w:rPr>
                <w:caps w:val="0"/>
                <w:color w:val="FF0000"/>
              </w:rPr>
              <w:t>dvantage</w:t>
            </w:r>
          </w:p>
        </w:tc>
        <w:tc>
          <w:tcPr>
            <w:tcW w:w="3117" w:type="dxa"/>
          </w:tcPr>
          <w:p w14:paraId="34A50567" w14:textId="77777777" w:rsidR="00A9566C" w:rsidRPr="00D17D7E" w:rsidRDefault="00A9566C" w:rsidP="0006166D">
            <w:pPr>
              <w:jc w:val="center"/>
              <w:cnfStyle w:val="000000000000" w:firstRow="0" w:lastRow="0" w:firstColumn="0" w:lastColumn="0" w:oddVBand="0" w:evenVBand="0" w:oddHBand="0" w:evenHBand="0" w:firstRowFirstColumn="0" w:firstRowLastColumn="0" w:lastRowFirstColumn="0" w:lastRowLastColumn="0"/>
              <w:rPr>
                <w:color w:val="FF0000"/>
              </w:rPr>
            </w:pPr>
            <w:r w:rsidRPr="00D17D7E">
              <w:rPr>
                <w:color w:val="FF0000"/>
              </w:rPr>
              <w:t>Maryanne</w:t>
            </w:r>
          </w:p>
        </w:tc>
        <w:tc>
          <w:tcPr>
            <w:tcW w:w="3117" w:type="dxa"/>
          </w:tcPr>
          <w:p w14:paraId="39CD0DD2" w14:textId="77777777" w:rsidR="00A9566C" w:rsidRPr="00D17D7E" w:rsidRDefault="00A9566C" w:rsidP="0006166D">
            <w:pPr>
              <w:jc w:val="center"/>
              <w:cnfStyle w:val="000000000000" w:firstRow="0" w:lastRow="0" w:firstColumn="0" w:lastColumn="0" w:oddVBand="0" w:evenVBand="0" w:oddHBand="0" w:evenHBand="0" w:firstRowFirstColumn="0" w:firstRowLastColumn="0" w:lastRowFirstColumn="0" w:lastRowLastColumn="0"/>
              <w:rPr>
                <w:color w:val="FF0000"/>
              </w:rPr>
            </w:pPr>
            <w:r w:rsidRPr="00D17D7E">
              <w:rPr>
                <w:color w:val="FF0000"/>
              </w:rPr>
              <w:t>Maryanne</w:t>
            </w:r>
          </w:p>
        </w:tc>
      </w:tr>
      <w:tr w:rsidR="00A9566C" w14:paraId="5FDD54AD" w14:textId="77777777" w:rsidTr="00D1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8F76F5" w14:textId="77777777" w:rsidR="00A9566C" w:rsidRDefault="00B3796D" w:rsidP="0006166D">
            <w:pPr>
              <w:jc w:val="center"/>
              <w:rPr>
                <w:caps w:val="0"/>
              </w:rPr>
            </w:pPr>
            <w:r>
              <w:rPr>
                <w:caps w:val="0"/>
                <w:color w:val="FF0000"/>
              </w:rPr>
              <w:t>Comparative A</w:t>
            </w:r>
            <w:r w:rsidR="00A9566C" w:rsidRPr="000D42E4">
              <w:rPr>
                <w:caps w:val="0"/>
                <w:color w:val="FF0000"/>
              </w:rPr>
              <w:t>dvantage</w:t>
            </w:r>
          </w:p>
        </w:tc>
        <w:tc>
          <w:tcPr>
            <w:tcW w:w="3117" w:type="dxa"/>
          </w:tcPr>
          <w:p w14:paraId="6BD35B82" w14:textId="77777777" w:rsidR="00A9566C" w:rsidRPr="00D17D7E" w:rsidRDefault="00A9566C" w:rsidP="0006166D">
            <w:pPr>
              <w:jc w:val="center"/>
              <w:cnfStyle w:val="000000100000" w:firstRow="0" w:lastRow="0" w:firstColumn="0" w:lastColumn="0" w:oddVBand="0" w:evenVBand="0" w:oddHBand="1" w:evenHBand="0" w:firstRowFirstColumn="0" w:firstRowLastColumn="0" w:lastRowFirstColumn="0" w:lastRowLastColumn="0"/>
              <w:rPr>
                <w:color w:val="FF0000"/>
              </w:rPr>
            </w:pPr>
            <w:r w:rsidRPr="00D17D7E">
              <w:rPr>
                <w:color w:val="FF0000"/>
              </w:rPr>
              <w:t>Maryanne</w:t>
            </w:r>
          </w:p>
        </w:tc>
        <w:tc>
          <w:tcPr>
            <w:tcW w:w="3117" w:type="dxa"/>
          </w:tcPr>
          <w:p w14:paraId="266A8782" w14:textId="77777777" w:rsidR="00A9566C" w:rsidRPr="00D17D7E" w:rsidRDefault="00A9566C" w:rsidP="0006166D">
            <w:pPr>
              <w:jc w:val="center"/>
              <w:cnfStyle w:val="000000100000" w:firstRow="0" w:lastRow="0" w:firstColumn="0" w:lastColumn="0" w:oddVBand="0" w:evenVBand="0" w:oddHBand="1" w:evenHBand="0" w:firstRowFirstColumn="0" w:firstRowLastColumn="0" w:lastRowFirstColumn="0" w:lastRowLastColumn="0"/>
              <w:rPr>
                <w:color w:val="FF0000"/>
              </w:rPr>
            </w:pPr>
            <w:r w:rsidRPr="00D17D7E">
              <w:rPr>
                <w:color w:val="FF0000"/>
              </w:rPr>
              <w:t>Gilligan</w:t>
            </w:r>
          </w:p>
        </w:tc>
      </w:tr>
      <w:tr w:rsidR="00A9566C" w14:paraId="28D6B37E" w14:textId="77777777" w:rsidTr="00D17D7E">
        <w:tc>
          <w:tcPr>
            <w:cnfStyle w:val="001000000000" w:firstRow="0" w:lastRow="0" w:firstColumn="1" w:lastColumn="0" w:oddVBand="0" w:evenVBand="0" w:oddHBand="0" w:evenHBand="0" w:firstRowFirstColumn="0" w:firstRowLastColumn="0" w:lastRowFirstColumn="0" w:lastRowLastColumn="0"/>
            <w:tcW w:w="3116" w:type="dxa"/>
          </w:tcPr>
          <w:p w14:paraId="49065181" w14:textId="77777777" w:rsidR="00A9566C" w:rsidRDefault="00A9566C" w:rsidP="0006166D">
            <w:pPr>
              <w:jc w:val="center"/>
              <w:rPr>
                <w:caps w:val="0"/>
              </w:rPr>
            </w:pPr>
          </w:p>
        </w:tc>
        <w:tc>
          <w:tcPr>
            <w:tcW w:w="3117" w:type="dxa"/>
          </w:tcPr>
          <w:p w14:paraId="1271A7D8" w14:textId="77777777" w:rsidR="00A9566C" w:rsidRDefault="00A9566C" w:rsidP="0006166D">
            <w:pPr>
              <w:jc w:val="center"/>
              <w:cnfStyle w:val="000000000000" w:firstRow="0" w:lastRow="0" w:firstColumn="0" w:lastColumn="0" w:oddVBand="0" w:evenVBand="0" w:oddHBand="0" w:evenHBand="0" w:firstRowFirstColumn="0" w:firstRowLastColumn="0" w:lastRowFirstColumn="0" w:lastRowLastColumn="0"/>
            </w:pPr>
          </w:p>
        </w:tc>
        <w:tc>
          <w:tcPr>
            <w:tcW w:w="3117" w:type="dxa"/>
          </w:tcPr>
          <w:p w14:paraId="2D40C51D" w14:textId="77777777" w:rsidR="00A9566C" w:rsidRDefault="00A9566C" w:rsidP="0006166D">
            <w:pPr>
              <w:jc w:val="center"/>
              <w:cnfStyle w:val="000000000000" w:firstRow="0" w:lastRow="0" w:firstColumn="0" w:lastColumn="0" w:oddVBand="0" w:evenVBand="0" w:oddHBand="0" w:evenHBand="0" w:firstRowFirstColumn="0" w:firstRowLastColumn="0" w:lastRowFirstColumn="0" w:lastRowLastColumn="0"/>
            </w:pPr>
          </w:p>
        </w:tc>
      </w:tr>
    </w:tbl>
    <w:p w14:paraId="4FB0A6F7" w14:textId="77777777" w:rsidR="0006166D" w:rsidRDefault="0006166D" w:rsidP="006362AD"/>
    <w:p w14:paraId="4702226E" w14:textId="77777777" w:rsidR="00B3796D" w:rsidRDefault="00B3796D" w:rsidP="00B3796D">
      <w:pPr>
        <w:pStyle w:val="Caption"/>
        <w:keepNext/>
      </w:pPr>
      <w:r>
        <w:t xml:space="preserve">Table </w:t>
      </w:r>
      <w:fldSimple w:instr=" SEQ Table \* ARABIC ">
        <w:r w:rsidR="00DB2DE2">
          <w:rPr>
            <w:noProof/>
          </w:rPr>
          <w:t>3</w:t>
        </w:r>
      </w:fldSimple>
    </w:p>
    <w:tbl>
      <w:tblPr>
        <w:tblStyle w:val="PlainTable3"/>
        <w:tblW w:w="0" w:type="auto"/>
        <w:tblLook w:val="04A0" w:firstRow="1" w:lastRow="0" w:firstColumn="1" w:lastColumn="0" w:noHBand="0" w:noVBand="1"/>
      </w:tblPr>
      <w:tblGrid>
        <w:gridCol w:w="3116"/>
        <w:gridCol w:w="3117"/>
        <w:gridCol w:w="3117"/>
      </w:tblGrid>
      <w:tr w:rsidR="00D17D7E" w14:paraId="3B3AFC07" w14:textId="77777777" w:rsidTr="00D17D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37EFA17D" w14:textId="77777777" w:rsidR="00D17D7E" w:rsidRDefault="00D17D7E" w:rsidP="00D17D7E">
            <w:pPr>
              <w:jc w:val="center"/>
            </w:pPr>
          </w:p>
        </w:tc>
        <w:tc>
          <w:tcPr>
            <w:tcW w:w="3117" w:type="dxa"/>
          </w:tcPr>
          <w:p w14:paraId="7F1315D8" w14:textId="77777777" w:rsidR="00D17D7E" w:rsidRDefault="00D17D7E" w:rsidP="00D17D7E">
            <w:pPr>
              <w:jc w:val="center"/>
              <w:cnfStyle w:val="100000000000" w:firstRow="1" w:lastRow="0" w:firstColumn="0" w:lastColumn="0" w:oddVBand="0" w:evenVBand="0" w:oddHBand="0" w:evenHBand="0" w:firstRowFirstColumn="0" w:firstRowLastColumn="0" w:lastRowFirstColumn="0" w:lastRowLastColumn="0"/>
            </w:pPr>
            <w:r>
              <w:rPr>
                <w:caps w:val="0"/>
              </w:rPr>
              <w:t>Change In Fish Production</w:t>
            </w:r>
          </w:p>
        </w:tc>
        <w:tc>
          <w:tcPr>
            <w:tcW w:w="3117" w:type="dxa"/>
          </w:tcPr>
          <w:p w14:paraId="1A39ECB8" w14:textId="77777777" w:rsidR="00D17D7E" w:rsidRDefault="00D17D7E" w:rsidP="00D17D7E">
            <w:pPr>
              <w:jc w:val="center"/>
              <w:cnfStyle w:val="100000000000" w:firstRow="1" w:lastRow="0" w:firstColumn="0" w:lastColumn="0" w:oddVBand="0" w:evenVBand="0" w:oddHBand="0" w:evenHBand="0" w:firstRowFirstColumn="0" w:firstRowLastColumn="0" w:lastRowFirstColumn="0" w:lastRowLastColumn="0"/>
            </w:pPr>
            <w:r>
              <w:rPr>
                <w:caps w:val="0"/>
              </w:rPr>
              <w:t>Change In Berry Production</w:t>
            </w:r>
          </w:p>
        </w:tc>
      </w:tr>
      <w:tr w:rsidR="00D17D7E" w14:paraId="2FE986A6" w14:textId="77777777" w:rsidTr="00D1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0E36053" w14:textId="77777777" w:rsidR="00D17D7E" w:rsidRDefault="00D17D7E" w:rsidP="00D17D7E">
            <w:pPr>
              <w:jc w:val="center"/>
            </w:pPr>
            <w:r>
              <w:rPr>
                <w:caps w:val="0"/>
              </w:rPr>
              <w:t>Maryanne</w:t>
            </w:r>
          </w:p>
        </w:tc>
        <w:tc>
          <w:tcPr>
            <w:tcW w:w="3117" w:type="dxa"/>
          </w:tcPr>
          <w:p w14:paraId="0DF32A72" w14:textId="77777777" w:rsidR="00D17D7E" w:rsidRDefault="00D17D7E" w:rsidP="00D17D7E">
            <w:pPr>
              <w:jc w:val="center"/>
              <w:cnfStyle w:val="000000100000" w:firstRow="0" w:lastRow="0" w:firstColumn="0" w:lastColumn="0" w:oddVBand="0" w:evenVBand="0" w:oddHBand="1" w:evenHBand="0" w:firstRowFirstColumn="0" w:firstRowLastColumn="0" w:lastRowFirstColumn="0" w:lastRowLastColumn="0"/>
            </w:pPr>
            <w:r>
              <w:t>+1</w:t>
            </w:r>
          </w:p>
        </w:tc>
        <w:tc>
          <w:tcPr>
            <w:tcW w:w="3117" w:type="dxa"/>
          </w:tcPr>
          <w:p w14:paraId="44B0062B" w14:textId="77777777" w:rsidR="00D17D7E" w:rsidRDefault="00D17D7E" w:rsidP="00D17D7E">
            <w:pPr>
              <w:jc w:val="center"/>
              <w:cnfStyle w:val="000000100000" w:firstRow="0" w:lastRow="0" w:firstColumn="0" w:lastColumn="0" w:oddVBand="0" w:evenVBand="0" w:oddHBand="1" w:evenHBand="0" w:firstRowFirstColumn="0" w:firstRowLastColumn="0" w:lastRowFirstColumn="0" w:lastRowLastColumn="0"/>
            </w:pPr>
            <w:r>
              <w:t>-1</w:t>
            </w:r>
          </w:p>
        </w:tc>
      </w:tr>
      <w:tr w:rsidR="00D17D7E" w14:paraId="362302FA" w14:textId="77777777" w:rsidTr="00D17D7E">
        <w:tc>
          <w:tcPr>
            <w:cnfStyle w:val="001000000000" w:firstRow="0" w:lastRow="0" w:firstColumn="1" w:lastColumn="0" w:oddVBand="0" w:evenVBand="0" w:oddHBand="0" w:evenHBand="0" w:firstRowFirstColumn="0" w:firstRowLastColumn="0" w:lastRowFirstColumn="0" w:lastRowLastColumn="0"/>
            <w:tcW w:w="3116" w:type="dxa"/>
          </w:tcPr>
          <w:p w14:paraId="2CDF5EC7" w14:textId="77777777" w:rsidR="00D17D7E" w:rsidRDefault="00D17D7E" w:rsidP="00D17D7E">
            <w:pPr>
              <w:jc w:val="center"/>
            </w:pPr>
            <w:r>
              <w:rPr>
                <w:caps w:val="0"/>
              </w:rPr>
              <w:t>Gilligan</w:t>
            </w:r>
          </w:p>
        </w:tc>
        <w:tc>
          <w:tcPr>
            <w:tcW w:w="3117" w:type="dxa"/>
          </w:tcPr>
          <w:p w14:paraId="1043D548" w14:textId="77777777" w:rsidR="00D17D7E" w:rsidRDefault="00D17D7E" w:rsidP="00D17D7E">
            <w:pPr>
              <w:jc w:val="center"/>
              <w:cnfStyle w:val="000000000000" w:firstRow="0" w:lastRow="0" w:firstColumn="0" w:lastColumn="0" w:oddVBand="0" w:evenVBand="0" w:oddHBand="0" w:evenHBand="0" w:firstRowFirstColumn="0" w:firstRowLastColumn="0" w:lastRowFirstColumn="0" w:lastRowLastColumn="0"/>
            </w:pPr>
            <w:r>
              <w:t>-1</w:t>
            </w:r>
          </w:p>
        </w:tc>
        <w:tc>
          <w:tcPr>
            <w:tcW w:w="3117" w:type="dxa"/>
          </w:tcPr>
          <w:p w14:paraId="1559EE98" w14:textId="77777777" w:rsidR="00D17D7E" w:rsidRDefault="00D17D7E" w:rsidP="00D17D7E">
            <w:pPr>
              <w:jc w:val="center"/>
              <w:cnfStyle w:val="000000000000" w:firstRow="0" w:lastRow="0" w:firstColumn="0" w:lastColumn="0" w:oddVBand="0" w:evenVBand="0" w:oddHBand="0" w:evenHBand="0" w:firstRowFirstColumn="0" w:firstRowLastColumn="0" w:lastRowFirstColumn="0" w:lastRowLastColumn="0"/>
            </w:pPr>
            <w:r>
              <w:t>+2</w:t>
            </w:r>
          </w:p>
        </w:tc>
      </w:tr>
      <w:tr w:rsidR="00D17D7E" w14:paraId="524293EC" w14:textId="77777777" w:rsidTr="00D1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8360EC7" w14:textId="77777777" w:rsidR="00D17D7E" w:rsidRDefault="00D17D7E" w:rsidP="00D17D7E">
            <w:pPr>
              <w:jc w:val="center"/>
            </w:pPr>
            <w:r>
              <w:rPr>
                <w:caps w:val="0"/>
              </w:rPr>
              <w:t>Total Island</w:t>
            </w:r>
          </w:p>
        </w:tc>
        <w:tc>
          <w:tcPr>
            <w:tcW w:w="3117" w:type="dxa"/>
          </w:tcPr>
          <w:p w14:paraId="4CE1DFF4" w14:textId="77777777" w:rsidR="00D17D7E" w:rsidRDefault="00D17D7E" w:rsidP="00D17D7E">
            <w:pPr>
              <w:jc w:val="center"/>
              <w:cnfStyle w:val="000000100000" w:firstRow="0" w:lastRow="0" w:firstColumn="0" w:lastColumn="0" w:oddVBand="0" w:evenVBand="0" w:oddHBand="1" w:evenHBand="0" w:firstRowFirstColumn="0" w:firstRowLastColumn="0" w:lastRowFirstColumn="0" w:lastRowLastColumn="0"/>
            </w:pPr>
            <w:r>
              <w:t>+0</w:t>
            </w:r>
          </w:p>
        </w:tc>
        <w:tc>
          <w:tcPr>
            <w:tcW w:w="3117" w:type="dxa"/>
          </w:tcPr>
          <w:p w14:paraId="105970A1" w14:textId="77777777" w:rsidR="00D17D7E" w:rsidRDefault="00D17D7E" w:rsidP="00D17D7E">
            <w:pPr>
              <w:jc w:val="center"/>
              <w:cnfStyle w:val="000000100000" w:firstRow="0" w:lastRow="0" w:firstColumn="0" w:lastColumn="0" w:oddVBand="0" w:evenVBand="0" w:oddHBand="1" w:evenHBand="0" w:firstRowFirstColumn="0" w:firstRowLastColumn="0" w:lastRowFirstColumn="0" w:lastRowLastColumn="0"/>
            </w:pPr>
            <w:r>
              <w:t>+1</w:t>
            </w:r>
          </w:p>
        </w:tc>
      </w:tr>
    </w:tbl>
    <w:p w14:paraId="5F31B0DB" w14:textId="77777777" w:rsidR="00D17D7E" w:rsidRPr="006362AD" w:rsidRDefault="00D17D7E" w:rsidP="006362AD"/>
    <w:p w14:paraId="105A9F86" w14:textId="77777777" w:rsidR="00DC1E42" w:rsidRDefault="0006166D" w:rsidP="00DC1E42">
      <w:r>
        <w:rPr>
          <w:b/>
        </w:rPr>
        <w:t>Absolute advantage</w:t>
      </w:r>
      <w:r>
        <w:t>: The ability to produce a good or service, using fewer resources than other producers use.</w:t>
      </w:r>
    </w:p>
    <w:p w14:paraId="7FA6829C" w14:textId="77777777" w:rsidR="0006166D" w:rsidRDefault="0006166D" w:rsidP="00DC1E42">
      <w:r>
        <w:rPr>
          <w:b/>
        </w:rPr>
        <w:t>Comparative advantage</w:t>
      </w:r>
      <w:r>
        <w:t xml:space="preserve">: The ability to produce a good or service at a lower </w:t>
      </w:r>
      <w:r w:rsidRPr="0006166D">
        <w:rPr>
          <w:b/>
        </w:rPr>
        <w:t>opportunity cost</w:t>
      </w:r>
      <w:r>
        <w:t xml:space="preserve"> than other producers.</w:t>
      </w:r>
    </w:p>
    <w:p w14:paraId="31ED9DF3" w14:textId="77777777" w:rsidR="00D17D7E" w:rsidRDefault="00D17D7E" w:rsidP="00DC1E42">
      <w:pPr>
        <w:rPr>
          <w:color w:val="FFFF00"/>
        </w:rPr>
      </w:pPr>
      <w:r w:rsidRPr="00D47173">
        <w:rPr>
          <w:color w:val="FFFF00"/>
          <w:highlight w:val="darkBlue"/>
        </w:rPr>
        <w:t>Total production of every good or service will be greatest when individuals specialize according to their comparative advantage.</w:t>
      </w:r>
    </w:p>
    <w:p w14:paraId="03D12FC0" w14:textId="77777777" w:rsidR="00170CBA" w:rsidRPr="00D47173" w:rsidRDefault="00170CBA" w:rsidP="00DC1E42">
      <w:pPr>
        <w:rPr>
          <w:color w:val="FFFF00"/>
        </w:rPr>
      </w:pPr>
    </w:p>
    <w:p w14:paraId="0B217C45" w14:textId="77777777" w:rsidR="00D47173" w:rsidRDefault="00170CBA" w:rsidP="00170CBA">
      <w:pPr>
        <w:pStyle w:val="Heading3"/>
      </w:pPr>
      <w:bookmarkStart w:id="14" w:name="_Toc436849757"/>
      <w:r>
        <w:t>International Comparative Advantage</w:t>
      </w:r>
      <w:bookmarkEnd w:id="14"/>
    </w:p>
    <w:p w14:paraId="1EA91A4A" w14:textId="77777777" w:rsidR="00170CBA" w:rsidRDefault="00B3796D" w:rsidP="00170CBA">
      <w:pPr>
        <w:rPr>
          <w:color w:val="FFFF00"/>
        </w:rPr>
      </w:pPr>
      <w:r w:rsidRPr="00B3796D">
        <w:rPr>
          <w:color w:val="FFFF00"/>
          <w:highlight w:val="darkBlue"/>
        </w:rPr>
        <w:t>A nation has a comparative advantage in producing a good if it can produce it at a lower opportunity cost than some other nation.</w:t>
      </w:r>
    </w:p>
    <w:p w14:paraId="58625DB3" w14:textId="77777777" w:rsidR="00B3796D" w:rsidRPr="00B3796D" w:rsidRDefault="00B3796D" w:rsidP="00170CBA">
      <w:pPr>
        <w:rPr>
          <w:color w:val="FFFF00"/>
        </w:rPr>
      </w:pPr>
    </w:p>
    <w:p w14:paraId="50B18D8B" w14:textId="77777777" w:rsidR="00B3796D" w:rsidRDefault="00B3796D" w:rsidP="00B3796D">
      <w:pPr>
        <w:pStyle w:val="Caption"/>
        <w:keepNext/>
      </w:pPr>
      <w:r>
        <w:t xml:space="preserve">Table </w:t>
      </w:r>
      <w:fldSimple w:instr=" SEQ Table \* ARABIC ">
        <w:r w:rsidR="00DB2DE2">
          <w:rPr>
            <w:noProof/>
          </w:rPr>
          <w:t>4</w:t>
        </w:r>
      </w:fldSimple>
    </w:p>
    <w:tbl>
      <w:tblPr>
        <w:tblStyle w:val="PlainTable3"/>
        <w:tblW w:w="0" w:type="auto"/>
        <w:tblLook w:val="04A0" w:firstRow="1" w:lastRow="0" w:firstColumn="1" w:lastColumn="0" w:noHBand="0" w:noVBand="1"/>
      </w:tblPr>
      <w:tblGrid>
        <w:gridCol w:w="3116"/>
        <w:gridCol w:w="3117"/>
        <w:gridCol w:w="3117"/>
      </w:tblGrid>
      <w:tr w:rsidR="00B3796D" w14:paraId="2DE6F903" w14:textId="77777777" w:rsidTr="00AB5E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468FEE74" w14:textId="77777777" w:rsidR="00B3796D" w:rsidRDefault="00B3796D" w:rsidP="00B3796D">
            <w:pPr>
              <w:jc w:val="center"/>
            </w:pPr>
          </w:p>
        </w:tc>
        <w:tc>
          <w:tcPr>
            <w:tcW w:w="6234" w:type="dxa"/>
            <w:gridSpan w:val="2"/>
          </w:tcPr>
          <w:p w14:paraId="1ABBB3A1" w14:textId="77777777" w:rsidR="00B3796D" w:rsidRDefault="00B3796D" w:rsidP="00B3796D">
            <w:pPr>
              <w:jc w:val="center"/>
              <w:cnfStyle w:val="100000000000" w:firstRow="1" w:lastRow="0" w:firstColumn="0" w:lastColumn="0" w:oddVBand="0" w:evenVBand="0" w:oddHBand="0" w:evenHBand="0" w:firstRowFirstColumn="0" w:firstRowLastColumn="0" w:lastRowFirstColumn="0" w:lastRowLastColumn="0"/>
            </w:pPr>
            <w:r>
              <w:rPr>
                <w:caps w:val="0"/>
              </w:rPr>
              <w:t>Labor Required For:</w:t>
            </w:r>
          </w:p>
        </w:tc>
      </w:tr>
      <w:tr w:rsidR="00B3796D" w14:paraId="6037CE51" w14:textId="77777777" w:rsidTr="00B37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EBB38C" w14:textId="77777777" w:rsidR="00B3796D" w:rsidRDefault="00B3796D" w:rsidP="00B3796D">
            <w:pPr>
              <w:jc w:val="center"/>
            </w:pPr>
          </w:p>
        </w:tc>
        <w:tc>
          <w:tcPr>
            <w:tcW w:w="3117" w:type="dxa"/>
          </w:tcPr>
          <w:p w14:paraId="3D53B1F7" w14:textId="77777777" w:rsidR="00B3796D" w:rsidRDefault="00B3796D" w:rsidP="00B3796D">
            <w:pPr>
              <w:jc w:val="center"/>
              <w:cnfStyle w:val="000000100000" w:firstRow="0" w:lastRow="0" w:firstColumn="0" w:lastColumn="0" w:oddVBand="0" w:evenVBand="0" w:oddHBand="1" w:evenHBand="0" w:firstRowFirstColumn="0" w:firstRowLastColumn="0" w:lastRowFirstColumn="0" w:lastRowLastColumn="0"/>
            </w:pPr>
            <w:r>
              <w:t>1 Bushel of Soybeans</w:t>
            </w:r>
          </w:p>
        </w:tc>
        <w:tc>
          <w:tcPr>
            <w:tcW w:w="3117" w:type="dxa"/>
          </w:tcPr>
          <w:p w14:paraId="4EDF1BBC" w14:textId="77777777" w:rsidR="00B3796D" w:rsidRDefault="00B3796D" w:rsidP="00B3796D">
            <w:pPr>
              <w:jc w:val="center"/>
              <w:cnfStyle w:val="000000100000" w:firstRow="0" w:lastRow="0" w:firstColumn="0" w:lastColumn="0" w:oddVBand="0" w:evenVBand="0" w:oddHBand="1" w:evenHBand="0" w:firstRowFirstColumn="0" w:firstRowLastColumn="0" w:lastRowFirstColumn="0" w:lastRowLastColumn="0"/>
            </w:pPr>
            <w:r>
              <w:t>1 T-Shirt</w:t>
            </w:r>
          </w:p>
        </w:tc>
      </w:tr>
      <w:tr w:rsidR="00B3796D" w14:paraId="475DD6B1" w14:textId="77777777" w:rsidTr="00B3796D">
        <w:tc>
          <w:tcPr>
            <w:cnfStyle w:val="001000000000" w:firstRow="0" w:lastRow="0" w:firstColumn="1" w:lastColumn="0" w:oddVBand="0" w:evenVBand="0" w:oddHBand="0" w:evenHBand="0" w:firstRowFirstColumn="0" w:firstRowLastColumn="0" w:lastRowFirstColumn="0" w:lastRowLastColumn="0"/>
            <w:tcW w:w="3116" w:type="dxa"/>
          </w:tcPr>
          <w:p w14:paraId="57F2DD27" w14:textId="77777777" w:rsidR="00B3796D" w:rsidRDefault="00B3796D" w:rsidP="00B3796D">
            <w:pPr>
              <w:jc w:val="center"/>
            </w:pPr>
            <w:r>
              <w:rPr>
                <w:caps w:val="0"/>
              </w:rPr>
              <w:t>United States</w:t>
            </w:r>
          </w:p>
        </w:tc>
        <w:tc>
          <w:tcPr>
            <w:tcW w:w="3117" w:type="dxa"/>
          </w:tcPr>
          <w:p w14:paraId="1B1B184E" w14:textId="77777777" w:rsidR="00B3796D" w:rsidRDefault="00B3796D" w:rsidP="00B3796D">
            <w:pPr>
              <w:jc w:val="center"/>
              <w:cnfStyle w:val="000000000000" w:firstRow="0" w:lastRow="0" w:firstColumn="0" w:lastColumn="0" w:oddVBand="0" w:evenVBand="0" w:oddHBand="0" w:evenHBand="0" w:firstRowFirstColumn="0" w:firstRowLastColumn="0" w:lastRowFirstColumn="0" w:lastRowLastColumn="0"/>
            </w:pPr>
            <w:r>
              <w:t>½ hour</w:t>
            </w:r>
          </w:p>
        </w:tc>
        <w:tc>
          <w:tcPr>
            <w:tcW w:w="3117" w:type="dxa"/>
          </w:tcPr>
          <w:p w14:paraId="79803AD4" w14:textId="77777777" w:rsidR="00B3796D" w:rsidRDefault="00B3796D" w:rsidP="00B3796D">
            <w:pPr>
              <w:jc w:val="center"/>
              <w:cnfStyle w:val="000000000000" w:firstRow="0" w:lastRow="0" w:firstColumn="0" w:lastColumn="0" w:oddVBand="0" w:evenVBand="0" w:oddHBand="0" w:evenHBand="0" w:firstRowFirstColumn="0" w:firstRowLastColumn="0" w:lastRowFirstColumn="0" w:lastRowLastColumn="0"/>
            </w:pPr>
            <w:r>
              <w:t>¼ hour</w:t>
            </w:r>
          </w:p>
        </w:tc>
      </w:tr>
      <w:tr w:rsidR="00B3796D" w14:paraId="3A286793" w14:textId="77777777" w:rsidTr="00B3796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16" w:type="dxa"/>
          </w:tcPr>
          <w:p w14:paraId="760231EB" w14:textId="77777777" w:rsidR="00B3796D" w:rsidRDefault="00B3796D" w:rsidP="00B3796D">
            <w:pPr>
              <w:jc w:val="center"/>
            </w:pPr>
            <w:r>
              <w:rPr>
                <w:caps w:val="0"/>
              </w:rPr>
              <w:t>China</w:t>
            </w:r>
          </w:p>
        </w:tc>
        <w:tc>
          <w:tcPr>
            <w:tcW w:w="3117" w:type="dxa"/>
          </w:tcPr>
          <w:p w14:paraId="4D41FA9C" w14:textId="77777777" w:rsidR="00B3796D" w:rsidRDefault="00B3796D" w:rsidP="00B3796D">
            <w:pPr>
              <w:jc w:val="center"/>
              <w:cnfStyle w:val="000000100000" w:firstRow="0" w:lastRow="0" w:firstColumn="0" w:lastColumn="0" w:oddVBand="0" w:evenVBand="0" w:oddHBand="1" w:evenHBand="0" w:firstRowFirstColumn="0" w:firstRowLastColumn="0" w:lastRowFirstColumn="0" w:lastRowLastColumn="0"/>
            </w:pPr>
            <w:r>
              <w:t>5 hours</w:t>
            </w:r>
          </w:p>
        </w:tc>
        <w:tc>
          <w:tcPr>
            <w:tcW w:w="3117" w:type="dxa"/>
          </w:tcPr>
          <w:p w14:paraId="7737FE6C" w14:textId="77777777" w:rsidR="00B3796D" w:rsidRDefault="00B3796D" w:rsidP="00B3796D">
            <w:pPr>
              <w:jc w:val="center"/>
              <w:cnfStyle w:val="000000100000" w:firstRow="0" w:lastRow="0" w:firstColumn="0" w:lastColumn="0" w:oddVBand="0" w:evenVBand="0" w:oddHBand="1" w:evenHBand="0" w:firstRowFirstColumn="0" w:firstRowLastColumn="0" w:lastRowFirstColumn="0" w:lastRowLastColumn="0"/>
            </w:pPr>
            <w:r>
              <w:t>1 hour</w:t>
            </w:r>
          </w:p>
        </w:tc>
      </w:tr>
      <w:tr w:rsidR="00B3796D" w14:paraId="04F93C5B" w14:textId="77777777" w:rsidTr="00B3796D">
        <w:trPr>
          <w:trHeight w:val="243"/>
        </w:trPr>
        <w:tc>
          <w:tcPr>
            <w:cnfStyle w:val="001000000000" w:firstRow="0" w:lastRow="0" w:firstColumn="1" w:lastColumn="0" w:oddVBand="0" w:evenVBand="0" w:oddHBand="0" w:evenHBand="0" w:firstRowFirstColumn="0" w:firstRowLastColumn="0" w:lastRowFirstColumn="0" w:lastRowLastColumn="0"/>
            <w:tcW w:w="3116" w:type="dxa"/>
          </w:tcPr>
          <w:p w14:paraId="3B1A536F" w14:textId="77777777" w:rsidR="00B3796D" w:rsidRPr="00B3796D" w:rsidRDefault="00B3796D" w:rsidP="00B3796D">
            <w:pPr>
              <w:jc w:val="center"/>
              <w:rPr>
                <w:caps w:val="0"/>
                <w:color w:val="FF0000"/>
              </w:rPr>
            </w:pPr>
            <w:r w:rsidRPr="00B3796D">
              <w:rPr>
                <w:caps w:val="0"/>
                <w:color w:val="FF0000"/>
              </w:rPr>
              <w:t>Absolute Advantage</w:t>
            </w:r>
          </w:p>
        </w:tc>
        <w:tc>
          <w:tcPr>
            <w:tcW w:w="3117" w:type="dxa"/>
          </w:tcPr>
          <w:p w14:paraId="7BFFABC7" w14:textId="77777777" w:rsidR="00B3796D" w:rsidRPr="00B3796D" w:rsidRDefault="00B3796D" w:rsidP="00B3796D">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US</w:t>
            </w:r>
          </w:p>
        </w:tc>
        <w:tc>
          <w:tcPr>
            <w:tcW w:w="3117" w:type="dxa"/>
          </w:tcPr>
          <w:p w14:paraId="1A6DE50F" w14:textId="77777777" w:rsidR="00B3796D" w:rsidRPr="00B3796D" w:rsidRDefault="00B3796D" w:rsidP="00B3796D">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US</w:t>
            </w:r>
          </w:p>
        </w:tc>
      </w:tr>
      <w:tr w:rsidR="00B3796D" w14:paraId="0A21407B" w14:textId="77777777" w:rsidTr="00B3796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16" w:type="dxa"/>
          </w:tcPr>
          <w:p w14:paraId="688D229B" w14:textId="77777777" w:rsidR="00B3796D" w:rsidRPr="00B3796D" w:rsidRDefault="00B3796D" w:rsidP="00B3796D">
            <w:pPr>
              <w:jc w:val="center"/>
              <w:rPr>
                <w:caps w:val="0"/>
                <w:color w:val="FF0000"/>
              </w:rPr>
            </w:pPr>
            <w:r w:rsidRPr="00B3796D">
              <w:rPr>
                <w:caps w:val="0"/>
                <w:color w:val="FF0000"/>
              </w:rPr>
              <w:t>Comparative Advantage</w:t>
            </w:r>
          </w:p>
        </w:tc>
        <w:tc>
          <w:tcPr>
            <w:tcW w:w="3117" w:type="dxa"/>
          </w:tcPr>
          <w:p w14:paraId="09759351" w14:textId="77777777" w:rsidR="00B3796D" w:rsidRPr="00B3796D" w:rsidRDefault="00DB2DE2" w:rsidP="00B3796D">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US</w:t>
            </w:r>
          </w:p>
        </w:tc>
        <w:tc>
          <w:tcPr>
            <w:tcW w:w="3117" w:type="dxa"/>
          </w:tcPr>
          <w:p w14:paraId="7EA13954" w14:textId="77777777" w:rsidR="00B3796D" w:rsidRPr="00B3796D" w:rsidRDefault="00DB2DE2" w:rsidP="00B3796D">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China</w:t>
            </w:r>
          </w:p>
        </w:tc>
      </w:tr>
    </w:tbl>
    <w:p w14:paraId="38B376FD" w14:textId="77777777" w:rsidR="00B3796D" w:rsidRDefault="00B3796D" w:rsidP="00170CBA"/>
    <w:p w14:paraId="57E8AC9D" w14:textId="77777777" w:rsidR="00DB2DE2" w:rsidRDefault="00DB2DE2" w:rsidP="00DB2DE2">
      <w:pPr>
        <w:pStyle w:val="Caption"/>
        <w:keepNext/>
      </w:pPr>
    </w:p>
    <w:p w14:paraId="1432E1AC" w14:textId="77777777" w:rsidR="00DB2DE2" w:rsidRDefault="00DB2DE2" w:rsidP="00DB2DE2">
      <w:pPr>
        <w:pStyle w:val="Caption"/>
        <w:keepNext/>
      </w:pPr>
      <w:r>
        <w:t xml:space="preserve">Table </w:t>
      </w:r>
      <w:fldSimple w:instr=" SEQ Table \* ARABIC ">
        <w:r>
          <w:rPr>
            <w:noProof/>
          </w:rPr>
          <w:t>5</w:t>
        </w:r>
      </w:fldSimple>
    </w:p>
    <w:tbl>
      <w:tblPr>
        <w:tblStyle w:val="PlainTable3"/>
        <w:tblW w:w="0" w:type="auto"/>
        <w:tblLook w:val="04A0" w:firstRow="1" w:lastRow="0" w:firstColumn="1" w:lastColumn="0" w:noHBand="0" w:noVBand="1"/>
      </w:tblPr>
      <w:tblGrid>
        <w:gridCol w:w="3116"/>
        <w:gridCol w:w="3117"/>
        <w:gridCol w:w="3117"/>
      </w:tblGrid>
      <w:tr w:rsidR="00DB2DE2" w14:paraId="48F17922" w14:textId="77777777" w:rsidTr="00DB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7F0846C4" w14:textId="77777777" w:rsidR="00DB2DE2" w:rsidRDefault="00DB2DE2" w:rsidP="00DB2DE2">
            <w:pPr>
              <w:jc w:val="center"/>
            </w:pPr>
          </w:p>
        </w:tc>
        <w:tc>
          <w:tcPr>
            <w:tcW w:w="3117" w:type="dxa"/>
          </w:tcPr>
          <w:p w14:paraId="7B8FD1BF" w14:textId="77777777" w:rsidR="00DB2DE2" w:rsidRDefault="00DB2DE2" w:rsidP="00DB2DE2">
            <w:pPr>
              <w:jc w:val="center"/>
              <w:cnfStyle w:val="100000000000" w:firstRow="1" w:lastRow="0" w:firstColumn="0" w:lastColumn="0" w:oddVBand="0" w:evenVBand="0" w:oddHBand="0" w:evenHBand="0" w:firstRowFirstColumn="0" w:firstRowLastColumn="0" w:lastRowFirstColumn="0" w:lastRowLastColumn="0"/>
            </w:pPr>
            <w:r>
              <w:rPr>
                <w:caps w:val="0"/>
              </w:rPr>
              <w:t>Soybeans (Bushels)</w:t>
            </w:r>
          </w:p>
        </w:tc>
        <w:tc>
          <w:tcPr>
            <w:tcW w:w="3117" w:type="dxa"/>
          </w:tcPr>
          <w:p w14:paraId="576E9907" w14:textId="77777777" w:rsidR="00DB2DE2" w:rsidRDefault="00DB2DE2" w:rsidP="00DB2DE2">
            <w:pPr>
              <w:jc w:val="center"/>
              <w:cnfStyle w:val="100000000000" w:firstRow="1" w:lastRow="0" w:firstColumn="0" w:lastColumn="0" w:oddVBand="0" w:evenVBand="0" w:oddHBand="0" w:evenHBand="0" w:firstRowFirstColumn="0" w:firstRowLastColumn="0" w:lastRowFirstColumn="0" w:lastRowLastColumn="0"/>
            </w:pPr>
            <w:r>
              <w:rPr>
                <w:caps w:val="0"/>
              </w:rPr>
              <w:t>T-Shirts</w:t>
            </w:r>
          </w:p>
        </w:tc>
      </w:tr>
      <w:tr w:rsidR="00DB2DE2" w14:paraId="5C881A94" w14:textId="77777777" w:rsidTr="00DB2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C0F427" w14:textId="77777777" w:rsidR="00DB2DE2" w:rsidRDefault="00DB2DE2" w:rsidP="00DB2DE2">
            <w:pPr>
              <w:jc w:val="center"/>
            </w:pPr>
            <w:r>
              <w:rPr>
                <w:caps w:val="0"/>
              </w:rPr>
              <w:t>United States</w:t>
            </w:r>
          </w:p>
        </w:tc>
        <w:tc>
          <w:tcPr>
            <w:tcW w:w="3117" w:type="dxa"/>
          </w:tcPr>
          <w:p w14:paraId="6F635E19" w14:textId="77777777" w:rsidR="00DB2DE2" w:rsidRDefault="00DB2DE2" w:rsidP="00DB2DE2">
            <w:pPr>
              <w:jc w:val="center"/>
              <w:cnfStyle w:val="000000100000" w:firstRow="0" w:lastRow="0" w:firstColumn="0" w:lastColumn="0" w:oddVBand="0" w:evenVBand="0" w:oddHBand="1" w:evenHBand="0" w:firstRowFirstColumn="0" w:firstRowLastColumn="0" w:lastRowFirstColumn="0" w:lastRowLastColumn="0"/>
            </w:pPr>
            <w:r>
              <w:t>+10</w:t>
            </w:r>
          </w:p>
        </w:tc>
        <w:tc>
          <w:tcPr>
            <w:tcW w:w="3117" w:type="dxa"/>
          </w:tcPr>
          <w:p w14:paraId="521DCE81" w14:textId="77777777" w:rsidR="00DB2DE2" w:rsidRDefault="00DB2DE2" w:rsidP="00DB2DE2">
            <w:pPr>
              <w:jc w:val="center"/>
              <w:cnfStyle w:val="000000100000" w:firstRow="0" w:lastRow="0" w:firstColumn="0" w:lastColumn="0" w:oddVBand="0" w:evenVBand="0" w:oddHBand="1" w:evenHBand="0" w:firstRowFirstColumn="0" w:firstRowLastColumn="0" w:lastRowFirstColumn="0" w:lastRowLastColumn="0"/>
            </w:pPr>
            <w:r>
              <w:t>-20</w:t>
            </w:r>
          </w:p>
        </w:tc>
      </w:tr>
      <w:tr w:rsidR="00DB2DE2" w14:paraId="453D1945" w14:textId="77777777" w:rsidTr="00DB2DE2">
        <w:tc>
          <w:tcPr>
            <w:cnfStyle w:val="001000000000" w:firstRow="0" w:lastRow="0" w:firstColumn="1" w:lastColumn="0" w:oddVBand="0" w:evenVBand="0" w:oddHBand="0" w:evenHBand="0" w:firstRowFirstColumn="0" w:firstRowLastColumn="0" w:lastRowFirstColumn="0" w:lastRowLastColumn="0"/>
            <w:tcW w:w="3116" w:type="dxa"/>
          </w:tcPr>
          <w:p w14:paraId="6C70994C" w14:textId="77777777" w:rsidR="00DB2DE2" w:rsidRDefault="00DB2DE2" w:rsidP="00DB2DE2">
            <w:pPr>
              <w:jc w:val="center"/>
            </w:pPr>
            <w:r>
              <w:rPr>
                <w:caps w:val="0"/>
              </w:rPr>
              <w:t>China</w:t>
            </w:r>
          </w:p>
        </w:tc>
        <w:tc>
          <w:tcPr>
            <w:tcW w:w="3117" w:type="dxa"/>
          </w:tcPr>
          <w:p w14:paraId="36B5EA47" w14:textId="77777777" w:rsidR="00DB2DE2" w:rsidRDefault="00DB2DE2" w:rsidP="00DB2DE2">
            <w:pPr>
              <w:jc w:val="center"/>
              <w:cnfStyle w:val="000000000000" w:firstRow="0" w:lastRow="0" w:firstColumn="0" w:lastColumn="0" w:oddVBand="0" w:evenVBand="0" w:oddHBand="0" w:evenHBand="0" w:firstRowFirstColumn="0" w:firstRowLastColumn="0" w:lastRowFirstColumn="0" w:lastRowLastColumn="0"/>
            </w:pPr>
            <w:r>
              <w:t>-8</w:t>
            </w:r>
          </w:p>
        </w:tc>
        <w:tc>
          <w:tcPr>
            <w:tcW w:w="3117" w:type="dxa"/>
          </w:tcPr>
          <w:p w14:paraId="7BE96E65" w14:textId="77777777" w:rsidR="00DB2DE2" w:rsidRDefault="00DB2DE2" w:rsidP="00DB2DE2">
            <w:pPr>
              <w:jc w:val="center"/>
              <w:cnfStyle w:val="000000000000" w:firstRow="0" w:lastRow="0" w:firstColumn="0" w:lastColumn="0" w:oddVBand="0" w:evenVBand="0" w:oddHBand="0" w:evenHBand="0" w:firstRowFirstColumn="0" w:firstRowLastColumn="0" w:lastRowFirstColumn="0" w:lastRowLastColumn="0"/>
            </w:pPr>
            <w:r>
              <w:t>+40</w:t>
            </w:r>
          </w:p>
        </w:tc>
      </w:tr>
      <w:tr w:rsidR="00DB2DE2" w14:paraId="647DF980" w14:textId="77777777" w:rsidTr="00DB2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3FF3A37" w14:textId="77777777" w:rsidR="00DB2DE2" w:rsidRDefault="00DB2DE2" w:rsidP="00DB2DE2">
            <w:pPr>
              <w:jc w:val="center"/>
            </w:pPr>
            <w:r>
              <w:rPr>
                <w:caps w:val="0"/>
              </w:rPr>
              <w:t>Total World Production</w:t>
            </w:r>
          </w:p>
        </w:tc>
        <w:tc>
          <w:tcPr>
            <w:tcW w:w="3117" w:type="dxa"/>
          </w:tcPr>
          <w:p w14:paraId="01693B22" w14:textId="77777777" w:rsidR="00DB2DE2" w:rsidRDefault="00DB2DE2" w:rsidP="00DB2DE2">
            <w:pPr>
              <w:jc w:val="center"/>
              <w:cnfStyle w:val="000000100000" w:firstRow="0" w:lastRow="0" w:firstColumn="0" w:lastColumn="0" w:oddVBand="0" w:evenVBand="0" w:oddHBand="1" w:evenHBand="0" w:firstRowFirstColumn="0" w:firstRowLastColumn="0" w:lastRowFirstColumn="0" w:lastRowLastColumn="0"/>
            </w:pPr>
            <w:r>
              <w:t>+2</w:t>
            </w:r>
          </w:p>
        </w:tc>
        <w:tc>
          <w:tcPr>
            <w:tcW w:w="3117" w:type="dxa"/>
          </w:tcPr>
          <w:p w14:paraId="3D0E3116" w14:textId="77777777" w:rsidR="00DB2DE2" w:rsidRDefault="00DB2DE2" w:rsidP="00DB2DE2">
            <w:pPr>
              <w:jc w:val="center"/>
              <w:cnfStyle w:val="000000100000" w:firstRow="0" w:lastRow="0" w:firstColumn="0" w:lastColumn="0" w:oddVBand="0" w:evenVBand="0" w:oddHBand="1" w:evenHBand="0" w:firstRowFirstColumn="0" w:firstRowLastColumn="0" w:lastRowFirstColumn="0" w:lastRowLastColumn="0"/>
            </w:pPr>
            <w:r>
              <w:t>+20</w:t>
            </w:r>
          </w:p>
        </w:tc>
      </w:tr>
    </w:tbl>
    <w:p w14:paraId="4FD98701" w14:textId="77777777" w:rsidR="00DB2DE2" w:rsidRPr="00170CBA" w:rsidRDefault="00DB2DE2" w:rsidP="00170CBA"/>
    <w:p w14:paraId="671D1398" w14:textId="77777777" w:rsidR="00DC1E42" w:rsidRPr="001E5B45" w:rsidRDefault="001E5B45" w:rsidP="00DC1E42">
      <w:pPr>
        <w:rPr>
          <w:color w:val="FFFF00"/>
        </w:rPr>
      </w:pPr>
      <w:r w:rsidRPr="001E5B45">
        <w:rPr>
          <w:color w:val="FFFF00"/>
          <w:highlight w:val="darkBlue"/>
        </w:rPr>
        <w:t xml:space="preserve">Total production of every good or service is greatest when nations shift production toward their </w:t>
      </w:r>
      <w:r w:rsidRPr="00ED3E7A">
        <w:rPr>
          <w:b/>
          <w:color w:val="FFFF00"/>
          <w:highlight w:val="darkBlue"/>
        </w:rPr>
        <w:t>comparative advantage</w:t>
      </w:r>
      <w:r w:rsidRPr="001E5B45">
        <w:rPr>
          <w:color w:val="FFFF00"/>
          <w:highlight w:val="darkBlue"/>
        </w:rPr>
        <w:t xml:space="preserve"> goods and trade with each other.</w:t>
      </w:r>
    </w:p>
    <w:p w14:paraId="61858D14" w14:textId="77777777" w:rsidR="001E5B45" w:rsidRDefault="001E5B45" w:rsidP="00DC1E42"/>
    <w:p w14:paraId="5B821074" w14:textId="77777777" w:rsidR="00ED3E7A" w:rsidRDefault="00ED3E7A" w:rsidP="00ED3E7A">
      <w:pPr>
        <w:pStyle w:val="Heading3"/>
      </w:pPr>
      <w:bookmarkStart w:id="15" w:name="_Toc436849758"/>
      <w:r>
        <w:t>Resource Allocation</w:t>
      </w:r>
      <w:bookmarkEnd w:id="15"/>
    </w:p>
    <w:p w14:paraId="27BE2A54" w14:textId="77777777" w:rsidR="00ED3E7A" w:rsidRDefault="00ED3E7A" w:rsidP="00ED3E7A">
      <w:r>
        <w:t>Deciding how society’s scarce resources will be divided among competing claims and desires:</w:t>
      </w:r>
    </w:p>
    <w:p w14:paraId="456A997A" w14:textId="77777777" w:rsidR="00ED3E7A" w:rsidRPr="00ED3E7A" w:rsidRDefault="00ED3E7A" w:rsidP="00ED3E7A">
      <w:pPr>
        <w:pStyle w:val="ListParagraph"/>
        <w:numPr>
          <w:ilvl w:val="0"/>
          <w:numId w:val="6"/>
        </w:numPr>
      </w:pPr>
      <w:r w:rsidRPr="00ED3E7A">
        <w:t>Which goods and services should be produced with society’s resources?</w:t>
      </w:r>
    </w:p>
    <w:p w14:paraId="258EC9AB" w14:textId="77777777" w:rsidR="00ED3E7A" w:rsidRPr="00ED3E7A" w:rsidRDefault="00ED3E7A" w:rsidP="00ED3E7A">
      <w:pPr>
        <w:pStyle w:val="ListParagraph"/>
        <w:numPr>
          <w:ilvl w:val="0"/>
          <w:numId w:val="6"/>
        </w:numPr>
      </w:pPr>
      <w:r w:rsidRPr="00ED3E7A">
        <w:t>How would they be produced?</w:t>
      </w:r>
    </w:p>
    <w:p w14:paraId="71DB719F" w14:textId="77777777" w:rsidR="00ED3E7A" w:rsidRPr="00ED3E7A" w:rsidRDefault="00ED3E7A" w:rsidP="00ED3E7A">
      <w:pPr>
        <w:pStyle w:val="ListParagraph"/>
        <w:numPr>
          <w:ilvl w:val="0"/>
          <w:numId w:val="6"/>
        </w:numPr>
      </w:pPr>
      <w:r w:rsidRPr="00ED3E7A">
        <w:t>Who should get them?</w:t>
      </w:r>
    </w:p>
    <w:p w14:paraId="0AA2CC10" w14:textId="77777777" w:rsidR="00ED3E7A" w:rsidRDefault="00ED3E7A" w:rsidP="00ED3E7A">
      <w:r>
        <w:rPr>
          <w:b/>
        </w:rPr>
        <w:t>Traditional Economy</w:t>
      </w:r>
      <w:r>
        <w:t>: An economy in which resources are allocated according to long-lived practices from the past.</w:t>
      </w:r>
    </w:p>
    <w:p w14:paraId="227B397D" w14:textId="77777777" w:rsidR="00ED3E7A" w:rsidRDefault="00ED3E7A" w:rsidP="00ED3E7A">
      <w:r>
        <w:rPr>
          <w:b/>
        </w:rPr>
        <w:t xml:space="preserve">Command </w:t>
      </w:r>
      <w:r>
        <w:t xml:space="preserve">or </w:t>
      </w:r>
      <w:r>
        <w:rPr>
          <w:b/>
        </w:rPr>
        <w:t>Centrally Planned Economy</w:t>
      </w:r>
      <w:r>
        <w:t>: An economic system in which resources are allocated according to explicit instructions from a central authority.</w:t>
      </w:r>
    </w:p>
    <w:p w14:paraId="6C59224F" w14:textId="77777777" w:rsidR="00ED3E7A" w:rsidRDefault="0094516F" w:rsidP="00ED3E7A">
      <w:r>
        <w:rPr>
          <w:b/>
        </w:rPr>
        <w:t>Market Economy</w:t>
      </w:r>
      <w:r>
        <w:t>: An economic system in which resources are allocated through individual decision making.</w:t>
      </w:r>
    </w:p>
    <w:p w14:paraId="32862FDB" w14:textId="77777777" w:rsidR="00457428" w:rsidRDefault="00457428" w:rsidP="00ED3E7A">
      <w:r>
        <w:rPr>
          <w:b/>
        </w:rPr>
        <w:t>Market</w:t>
      </w:r>
      <w:r>
        <w:t>: A group of buyers and sellers with the potential to trade with each other.</w:t>
      </w:r>
    </w:p>
    <w:p w14:paraId="60E6A179" w14:textId="77777777" w:rsidR="00457428" w:rsidRDefault="00457428" w:rsidP="00ED3E7A">
      <w:r>
        <w:rPr>
          <w:b/>
        </w:rPr>
        <w:t>Price</w:t>
      </w:r>
      <w:r>
        <w:t>: The amount of money that must be paid to a seller to obtain a good or service.</w:t>
      </w:r>
    </w:p>
    <w:p w14:paraId="0ACD92A6" w14:textId="77777777" w:rsidR="00457428" w:rsidRPr="005A15C0" w:rsidRDefault="005A15C0" w:rsidP="00ED3E7A">
      <w:pPr>
        <w:rPr>
          <w:color w:val="FFFF00"/>
        </w:rPr>
      </w:pPr>
      <w:r w:rsidRPr="005A15C0">
        <w:rPr>
          <w:color w:val="FFFF00"/>
          <w:highlight w:val="darkBlue"/>
        </w:rPr>
        <w:t>When resources are allocated by the market, and people must pay for their purchases, they are forced to consider the opportunity cost to society of the goods that they consume. In this way, markets help to create a sensible allocation of resources.</w:t>
      </w:r>
    </w:p>
    <w:p w14:paraId="0B7FAF2B" w14:textId="77777777" w:rsidR="005A15C0" w:rsidRDefault="005A15C0" w:rsidP="00ED3E7A">
      <w:r>
        <w:rPr>
          <w:b/>
        </w:rPr>
        <w:t xml:space="preserve">Market economies </w:t>
      </w:r>
      <w:r w:rsidRPr="005A15C0">
        <w:t>=</w:t>
      </w:r>
      <w:r>
        <w:rPr>
          <w:b/>
        </w:rPr>
        <w:t xml:space="preserve"> market capitalism</w:t>
      </w:r>
      <w:r>
        <w:t>.</w:t>
      </w:r>
    </w:p>
    <w:p w14:paraId="3C6FB553" w14:textId="77777777" w:rsidR="005A15C0" w:rsidRDefault="006650FE" w:rsidP="00ED3E7A">
      <w:r>
        <w:rPr>
          <w:b/>
        </w:rPr>
        <w:t>Capitalism</w:t>
      </w:r>
      <w:r>
        <w:t>: An economic and political system in which a country’s trade and industry are controlled by private owners for profit, rather than by the state.</w:t>
      </w:r>
    </w:p>
    <w:p w14:paraId="248C0D8A" w14:textId="77777777" w:rsidR="006650FE" w:rsidRDefault="006650FE" w:rsidP="00ED3E7A">
      <w:r>
        <w:rPr>
          <w:b/>
        </w:rPr>
        <w:t>Socialism</w:t>
      </w:r>
      <w:r>
        <w:t>: A political and economic theory of social organization that advocates that the means of production, distribution, and exchange should be owned or regulated by the community as a whole.</w:t>
      </w:r>
    </w:p>
    <w:p w14:paraId="2BF03F8D" w14:textId="77777777" w:rsidR="00361172" w:rsidRDefault="00A03165" w:rsidP="00ED3E7A">
      <w:pPr>
        <w:sectPr w:rsidR="00361172" w:rsidSect="0028608B">
          <w:pgSz w:w="12240" w:h="15840"/>
          <w:pgMar w:top="1440" w:right="1440" w:bottom="1440" w:left="1440" w:header="720" w:footer="720" w:gutter="0"/>
          <w:cols w:space="720"/>
          <w:docGrid w:linePitch="360"/>
        </w:sectPr>
      </w:pPr>
      <w:r>
        <w:rPr>
          <w:b/>
        </w:rPr>
        <w:lastRenderedPageBreak/>
        <w:t>Mixed Economy</w:t>
      </w:r>
      <w:r>
        <w:t>: A market economy in which the government also plays an important role in allocating resources.</w:t>
      </w:r>
    </w:p>
    <w:p w14:paraId="3AC2C496" w14:textId="77777777" w:rsidR="00A03165" w:rsidRDefault="00B25E21" w:rsidP="00B25E21">
      <w:pPr>
        <w:pStyle w:val="Heading1"/>
      </w:pPr>
      <w:bookmarkStart w:id="16" w:name="_Toc436849759"/>
      <w:r>
        <w:lastRenderedPageBreak/>
        <w:t>Chapter 3</w:t>
      </w:r>
      <w:r w:rsidR="005C3C92">
        <w:t xml:space="preserve"> - Supply and Demand</w:t>
      </w:r>
      <w:bookmarkEnd w:id="16"/>
    </w:p>
    <w:p w14:paraId="5CFC8974" w14:textId="77777777" w:rsidR="00B25E21" w:rsidRPr="00B25E21" w:rsidRDefault="00B25E21" w:rsidP="00B25E21"/>
    <w:p w14:paraId="5F32149C" w14:textId="77777777" w:rsidR="00A03165" w:rsidRPr="005C3C92" w:rsidRDefault="005C3C92" w:rsidP="00ED3E7A">
      <w:pPr>
        <w:rPr>
          <w:i/>
        </w:rPr>
      </w:pPr>
      <w:r w:rsidRPr="005C3C92">
        <w:rPr>
          <w:i/>
        </w:rPr>
        <w:t>Supply and Demand is an economic model, designed to explain how prices are determined in certain types of markets.</w:t>
      </w:r>
    </w:p>
    <w:p w14:paraId="1F4D8CF9" w14:textId="77777777" w:rsidR="00DC1E42" w:rsidRDefault="00DC1E42" w:rsidP="00DC1E42"/>
    <w:p w14:paraId="7D26004C" w14:textId="77777777" w:rsidR="005C3C92" w:rsidRDefault="005C3C92" w:rsidP="005C3C92">
      <w:pPr>
        <w:pStyle w:val="Heading2"/>
      </w:pPr>
      <w:bookmarkStart w:id="17" w:name="_Toc436849760"/>
      <w:r>
        <w:t>Markets</w:t>
      </w:r>
      <w:bookmarkEnd w:id="17"/>
    </w:p>
    <w:p w14:paraId="35E66DA1" w14:textId="77777777" w:rsidR="005C3C92" w:rsidRDefault="005C3C92" w:rsidP="005C3C92">
      <w:pPr>
        <w:rPr>
          <w:color w:val="FFFF00"/>
        </w:rPr>
      </w:pPr>
      <w:r w:rsidRPr="005C3C92">
        <w:rPr>
          <w:color w:val="FFFF00"/>
          <w:highlight w:val="darkBlue"/>
        </w:rPr>
        <w:t>A market is a group of buyers and sellers with the potential to trade with each other.</w:t>
      </w:r>
    </w:p>
    <w:p w14:paraId="64088371" w14:textId="77777777" w:rsidR="005C3C92" w:rsidRPr="005C3C92" w:rsidRDefault="005C3C92" w:rsidP="005C3C92">
      <w:pPr>
        <w:rPr>
          <w:color w:val="FFFF00"/>
        </w:rPr>
      </w:pPr>
    </w:p>
    <w:p w14:paraId="35A76A9B" w14:textId="77777777" w:rsidR="005C3C92" w:rsidRDefault="005C3C92" w:rsidP="005C3C92">
      <w:pPr>
        <w:pStyle w:val="Heading3"/>
      </w:pPr>
      <w:bookmarkStart w:id="18" w:name="_Toc436849761"/>
      <w:r>
        <w:t>Characterizing a Market</w:t>
      </w:r>
      <w:bookmarkEnd w:id="18"/>
    </w:p>
    <w:p w14:paraId="72B18D01" w14:textId="77777777" w:rsidR="005C3C92" w:rsidRDefault="005C3C92" w:rsidP="005C3C92">
      <w:pPr>
        <w:pStyle w:val="Heading4"/>
      </w:pPr>
      <w:r>
        <w:t>Broad vs Narrow Definition</w:t>
      </w:r>
    </w:p>
    <w:p w14:paraId="207B5142" w14:textId="77777777" w:rsidR="005C3C92" w:rsidRPr="005C3C92" w:rsidRDefault="005C3C92" w:rsidP="005C3C92">
      <w:pPr>
        <w:rPr>
          <w:i/>
        </w:rPr>
      </w:pPr>
      <w:r w:rsidRPr="005C3C92">
        <w:rPr>
          <w:i/>
        </w:rPr>
        <w:t>Macro vs Micro</w:t>
      </w:r>
    </w:p>
    <w:p w14:paraId="35E9080D" w14:textId="77777777" w:rsidR="005C3C92" w:rsidRDefault="005C3C92" w:rsidP="005C3C92">
      <w:r>
        <w:rPr>
          <w:b/>
        </w:rPr>
        <w:t>Aggregation</w:t>
      </w:r>
      <w:r>
        <w:t>: The process of combining distinct things into a single whole.</w:t>
      </w:r>
    </w:p>
    <w:p w14:paraId="47E6A19B" w14:textId="77777777" w:rsidR="005C3C92" w:rsidRPr="005C3C92" w:rsidRDefault="005C3C92" w:rsidP="005C3C92">
      <w:pPr>
        <w:rPr>
          <w:color w:val="FFFF00"/>
        </w:rPr>
      </w:pPr>
      <w:r w:rsidRPr="005C3C92">
        <w:rPr>
          <w:color w:val="FFFF00"/>
          <w:highlight w:val="darkBlue"/>
        </w:rPr>
        <w:t>In economics, markets can be defined broadly or narrowly, depending on our purpose.</w:t>
      </w:r>
    </w:p>
    <w:p w14:paraId="75D28AB3" w14:textId="77777777" w:rsidR="005C3C92" w:rsidRDefault="005C3C92" w:rsidP="005C3C92">
      <w:r>
        <w:rPr>
          <w:b/>
        </w:rPr>
        <w:t>Circular flow</w:t>
      </w:r>
      <w:r>
        <w:t>: A simple model that shows how goods, resources, and dollar payments flow between households and firms.</w:t>
      </w:r>
    </w:p>
    <w:p w14:paraId="291FFB9A" w14:textId="77777777" w:rsidR="005C3C92" w:rsidRDefault="005C3C92" w:rsidP="005C3C92">
      <w:r>
        <w:rPr>
          <w:b/>
        </w:rPr>
        <w:t>Product markets</w:t>
      </w:r>
      <w:r>
        <w:t>: Markets in which firms sell goods and services to households.</w:t>
      </w:r>
    </w:p>
    <w:p w14:paraId="4B03FF1D" w14:textId="77777777" w:rsidR="005C3C92" w:rsidRDefault="005C3C92" w:rsidP="005C3C92">
      <w:r>
        <w:rPr>
          <w:b/>
        </w:rPr>
        <w:t>Resource markets</w:t>
      </w:r>
      <w:r>
        <w:t>: Markets in which households that own resources sell them to firms.</w:t>
      </w:r>
    </w:p>
    <w:p w14:paraId="735ECFE7" w14:textId="77777777" w:rsidR="005C3C92" w:rsidRDefault="00471B3D" w:rsidP="005C3C92">
      <w:r>
        <w:rPr>
          <w:b/>
        </w:rPr>
        <w:t>Competitive market</w:t>
      </w:r>
      <w:r>
        <w:t>: (</w:t>
      </w:r>
      <w:r>
        <w:rPr>
          <w:b/>
        </w:rPr>
        <w:t xml:space="preserve">Perfectly competitive market) </w:t>
      </w:r>
      <w:r>
        <w:t>A market in which no buyer or seller has the power to influence the price</w:t>
      </w:r>
    </w:p>
    <w:p w14:paraId="175ABEFE" w14:textId="77777777" w:rsidR="00471B3D" w:rsidRPr="000B46C5" w:rsidRDefault="000B46C5" w:rsidP="005C3C92">
      <w:pPr>
        <w:rPr>
          <w:color w:val="FFFF00"/>
        </w:rPr>
      </w:pPr>
      <w:r w:rsidRPr="000B46C5">
        <w:rPr>
          <w:color w:val="FFFF00"/>
          <w:highlight w:val="darkBlue"/>
        </w:rPr>
        <w:t xml:space="preserve">In </w:t>
      </w:r>
      <w:r w:rsidRPr="000B46C5">
        <w:rPr>
          <w:b/>
          <w:color w:val="FFFF00"/>
          <w:highlight w:val="darkBlue"/>
        </w:rPr>
        <w:t xml:space="preserve">perfectly competitive markets </w:t>
      </w:r>
      <w:r w:rsidRPr="000B46C5">
        <w:rPr>
          <w:color w:val="FFFF00"/>
          <w:highlight w:val="darkBlue"/>
        </w:rPr>
        <w:t xml:space="preserve">(or just </w:t>
      </w:r>
      <w:r w:rsidRPr="000B46C5">
        <w:rPr>
          <w:b/>
          <w:color w:val="FFFF00"/>
          <w:highlight w:val="darkBlue"/>
        </w:rPr>
        <w:t>competitive markets</w:t>
      </w:r>
      <w:r w:rsidRPr="000B46C5">
        <w:rPr>
          <w:color w:val="FFFF00"/>
          <w:highlight w:val="darkBlue"/>
        </w:rPr>
        <w:t>), each buyer and seller takes the market price as a given.</w:t>
      </w:r>
    </w:p>
    <w:p w14:paraId="0F5DC34F" w14:textId="77777777" w:rsidR="000B46C5" w:rsidRPr="000B46C5" w:rsidRDefault="000B46C5" w:rsidP="005C3C92">
      <w:pPr>
        <w:rPr>
          <w:color w:val="FFFF00"/>
        </w:rPr>
      </w:pPr>
      <w:r w:rsidRPr="000B46C5">
        <w:rPr>
          <w:color w:val="FFFF00"/>
          <w:highlight w:val="darkBlue"/>
        </w:rPr>
        <w:t xml:space="preserve">The </w:t>
      </w:r>
      <w:r w:rsidRPr="000B46C5">
        <w:rPr>
          <w:b/>
          <w:color w:val="FFFF00"/>
          <w:highlight w:val="darkBlue"/>
        </w:rPr>
        <w:t>supply and demand</w:t>
      </w:r>
      <w:r w:rsidRPr="000B46C5">
        <w:rPr>
          <w:color w:val="FFFF00"/>
          <w:highlight w:val="darkBlue"/>
        </w:rPr>
        <w:t xml:space="preserve"> model is designed to show how prices are determined in perfectly competitive markets.</w:t>
      </w:r>
    </w:p>
    <w:p w14:paraId="1B1A678C" w14:textId="77777777" w:rsidR="00DC1E42" w:rsidRDefault="00DC1E42" w:rsidP="00DC1E42"/>
    <w:p w14:paraId="5F032206" w14:textId="77777777" w:rsidR="00175510" w:rsidRDefault="00175510" w:rsidP="00175510">
      <w:pPr>
        <w:pStyle w:val="Heading2"/>
      </w:pPr>
      <w:bookmarkStart w:id="19" w:name="_Toc436849762"/>
      <w:r>
        <w:t>Demand</w:t>
      </w:r>
      <w:bookmarkEnd w:id="19"/>
    </w:p>
    <w:p w14:paraId="163D3AEA" w14:textId="77777777" w:rsidR="00DC1E42" w:rsidRDefault="00C814D1" w:rsidP="00DC1E42">
      <w:r>
        <w:rPr>
          <w:b/>
        </w:rPr>
        <w:t>Quantity demanded</w:t>
      </w:r>
      <w:r>
        <w:t>: The quantity of a good that all buyers in a market would choose to buy during a period of time, given their constraints.</w:t>
      </w:r>
    </w:p>
    <w:p w14:paraId="4609EAB7" w14:textId="77777777" w:rsidR="00C814D1" w:rsidRPr="00C814D1" w:rsidRDefault="00C814D1" w:rsidP="00C814D1">
      <w:pPr>
        <w:pStyle w:val="ListParagraph"/>
        <w:numPr>
          <w:ilvl w:val="0"/>
          <w:numId w:val="7"/>
        </w:numPr>
      </w:pPr>
      <w:r>
        <w:rPr>
          <w:b/>
        </w:rPr>
        <w:t>Quantity Demanded implies a choice</w:t>
      </w:r>
    </w:p>
    <w:p w14:paraId="057E41CE" w14:textId="77777777" w:rsidR="00C814D1" w:rsidRPr="00C814D1" w:rsidRDefault="00C814D1" w:rsidP="00C814D1">
      <w:pPr>
        <w:pStyle w:val="ListParagraph"/>
        <w:numPr>
          <w:ilvl w:val="1"/>
          <w:numId w:val="7"/>
        </w:numPr>
      </w:pPr>
      <w:r>
        <w:t>Not about needs and desires, but about how much households would choose to buy when they take into account the opportunity cost of their decisions.</w:t>
      </w:r>
    </w:p>
    <w:p w14:paraId="57AF2EB6" w14:textId="77777777" w:rsidR="00C814D1" w:rsidRPr="00C814D1" w:rsidRDefault="00C814D1" w:rsidP="00C814D1">
      <w:pPr>
        <w:pStyle w:val="ListParagraph"/>
        <w:numPr>
          <w:ilvl w:val="0"/>
          <w:numId w:val="7"/>
        </w:numPr>
      </w:pPr>
      <w:r>
        <w:rPr>
          <w:b/>
        </w:rPr>
        <w:t>Quantity Demanded is hypothetical</w:t>
      </w:r>
    </w:p>
    <w:p w14:paraId="769FE2C4" w14:textId="77777777" w:rsidR="00C814D1" w:rsidRPr="00C814D1" w:rsidRDefault="00C814D1" w:rsidP="00C814D1">
      <w:pPr>
        <w:pStyle w:val="ListParagraph"/>
        <w:numPr>
          <w:ilvl w:val="1"/>
          <w:numId w:val="7"/>
        </w:numPr>
      </w:pPr>
      <w:r>
        <w:t>Makes no assumptions about the availability of the good.</w:t>
      </w:r>
    </w:p>
    <w:p w14:paraId="6ECB738F" w14:textId="77777777" w:rsidR="00C814D1" w:rsidRPr="00857751" w:rsidRDefault="00C814D1" w:rsidP="00C814D1">
      <w:pPr>
        <w:pStyle w:val="ListParagraph"/>
        <w:numPr>
          <w:ilvl w:val="0"/>
          <w:numId w:val="7"/>
        </w:numPr>
      </w:pPr>
      <w:r>
        <w:rPr>
          <w:b/>
        </w:rPr>
        <w:lastRenderedPageBreak/>
        <w:t>Quantity Demanded depends on price</w:t>
      </w:r>
    </w:p>
    <w:p w14:paraId="0E1D269E" w14:textId="77777777" w:rsidR="00857751" w:rsidRDefault="00857751" w:rsidP="00857751">
      <w:r>
        <w:rPr>
          <w:b/>
        </w:rPr>
        <w:t>Law of demand</w:t>
      </w:r>
      <w:r>
        <w:t>: As the price of a good increases, the quantity demanded decreases.</w:t>
      </w:r>
    </w:p>
    <w:p w14:paraId="0F5F4402" w14:textId="77777777" w:rsidR="00857751" w:rsidRPr="00256E8F" w:rsidRDefault="00256E8F" w:rsidP="00857751">
      <w:pPr>
        <w:rPr>
          <w:color w:val="FFFF00"/>
        </w:rPr>
      </w:pPr>
      <w:r w:rsidRPr="00256E8F">
        <w:rPr>
          <w:color w:val="FFFF00"/>
          <w:highlight w:val="darkBlue"/>
        </w:rPr>
        <w:t xml:space="preserve">The </w:t>
      </w:r>
      <w:r w:rsidRPr="00256E8F">
        <w:rPr>
          <w:b/>
          <w:color w:val="FFFF00"/>
          <w:highlight w:val="darkBlue"/>
        </w:rPr>
        <w:t>law of demand</w:t>
      </w:r>
      <w:r w:rsidRPr="00256E8F">
        <w:rPr>
          <w:color w:val="FFFF00"/>
          <w:highlight w:val="darkBlue"/>
        </w:rPr>
        <w:t xml:space="preserve"> states that when the price of a good rises and everything else remains the same, the quantity of the good demanded will fall.</w:t>
      </w:r>
    </w:p>
    <w:p w14:paraId="54C0B493" w14:textId="77777777" w:rsidR="00DC1E42" w:rsidRDefault="00C379F1" w:rsidP="00DC1E42">
      <w:r>
        <w:rPr>
          <w:b/>
        </w:rPr>
        <w:t>Ceteris paribus</w:t>
      </w:r>
      <w:r>
        <w:t>: All else remaining the same.</w:t>
      </w:r>
    </w:p>
    <w:p w14:paraId="7FDC5FEA" w14:textId="77777777" w:rsidR="00C379F1" w:rsidRDefault="00095D7F" w:rsidP="00DC1E42">
      <w:r>
        <w:rPr>
          <w:b/>
        </w:rPr>
        <w:t>Demand schedule</w:t>
      </w:r>
      <w:r>
        <w:t>: A list showing the quantities of a good that consumers would choose to purchase at different prices, with all other variables held constant.</w:t>
      </w:r>
    </w:p>
    <w:p w14:paraId="44587F28" w14:textId="77777777" w:rsidR="008B3096" w:rsidRDefault="008B3096" w:rsidP="00DC1E42">
      <w:r>
        <w:rPr>
          <w:b/>
        </w:rPr>
        <w:t>Demand curve</w:t>
      </w:r>
      <w:r>
        <w:t>: A graph of a demand schedule; a curve showing the quantity of a good or service demanded at various prices, with all other variables held constant.</w:t>
      </w:r>
    </w:p>
    <w:p w14:paraId="1212F1C8" w14:textId="77777777" w:rsidR="008B3096" w:rsidRPr="008B3096" w:rsidRDefault="008B3096" w:rsidP="00DC1E42">
      <w:pPr>
        <w:rPr>
          <w:color w:val="FFFF00"/>
        </w:rPr>
      </w:pPr>
      <w:r w:rsidRPr="008B3096">
        <w:rPr>
          <w:color w:val="FFFF00"/>
          <w:highlight w:val="darkBlue"/>
        </w:rPr>
        <w:t xml:space="preserve">The </w:t>
      </w:r>
      <w:r w:rsidRPr="008B3096">
        <w:rPr>
          <w:b/>
          <w:color w:val="FFFF00"/>
          <w:highlight w:val="darkBlue"/>
        </w:rPr>
        <w:t>demand curve</w:t>
      </w:r>
      <w:r w:rsidRPr="008B3096">
        <w:rPr>
          <w:color w:val="FFFF00"/>
          <w:highlight w:val="darkBlue"/>
        </w:rPr>
        <w:t xml:space="preserve"> shows the relationship between the price of a good and the quantity demanded in the market, holding constant all other variables that influence demand. Each point on the curve shows the total quantity that buyers would choose to buy at a specific price.</w:t>
      </w:r>
    </w:p>
    <w:p w14:paraId="7BD24DBC" w14:textId="77777777" w:rsidR="000F1BBE" w:rsidRDefault="000F1BBE" w:rsidP="000F1BBE">
      <w:pPr>
        <w:pStyle w:val="Caption"/>
        <w:keepNext/>
      </w:pPr>
      <w:r>
        <w:t xml:space="preserve">Figure </w:t>
      </w:r>
      <w:fldSimple w:instr=" SEQ Figure \* ARABIC ">
        <w:r w:rsidR="004C2912">
          <w:rPr>
            <w:noProof/>
          </w:rPr>
          <w:t>7</w:t>
        </w:r>
      </w:fldSimple>
    </w:p>
    <w:p w14:paraId="4DFD1B75" w14:textId="77777777" w:rsidR="008B3096" w:rsidRPr="008B3096" w:rsidRDefault="00C72A26" w:rsidP="00DC1E42">
      <w:r>
        <w:rPr>
          <w:noProof/>
          <w:lang w:val="en-GB" w:eastAsia="en-GB"/>
        </w:rPr>
        <w:drawing>
          <wp:inline distT="0" distB="0" distL="0" distR="0" wp14:anchorId="79001444" wp14:editId="13167E93">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134295" w14:textId="77777777" w:rsidR="00DC1E42" w:rsidRPr="000F1BBE" w:rsidRDefault="000F1BBE" w:rsidP="00DC1E42">
      <w:pPr>
        <w:rPr>
          <w:color w:val="FFFF00"/>
        </w:rPr>
      </w:pPr>
      <w:r w:rsidRPr="000F1BBE">
        <w:rPr>
          <w:color w:val="FFFF00"/>
          <w:highlight w:val="darkBlue"/>
        </w:rPr>
        <w:t>A change in the price of a good causes a movement along the demand curve.</w:t>
      </w:r>
    </w:p>
    <w:p w14:paraId="37EDF0E5" w14:textId="77777777" w:rsidR="00DC1E42" w:rsidRDefault="00B468E8" w:rsidP="00DC1E42">
      <w:r>
        <w:rPr>
          <w:noProof/>
          <w:lang w:val="en-GB" w:eastAsia="en-GB"/>
        </w:rPr>
        <w:lastRenderedPageBreak/>
        <w:drawing>
          <wp:inline distT="0" distB="0" distL="0" distR="0" wp14:anchorId="61028945" wp14:editId="3958FAED">
            <wp:extent cx="5943600" cy="4640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nciples-and-applictions-of-mircoeconomics-redux-7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640580"/>
                    </a:xfrm>
                    <a:prstGeom prst="rect">
                      <a:avLst/>
                    </a:prstGeom>
                  </pic:spPr>
                </pic:pic>
              </a:graphicData>
            </a:graphic>
          </wp:inline>
        </w:drawing>
      </w:r>
    </w:p>
    <w:p w14:paraId="3E3F65D3" w14:textId="77777777" w:rsidR="00DC1E42" w:rsidRPr="003E252D" w:rsidRDefault="003E252D" w:rsidP="00DC1E42">
      <w:pPr>
        <w:rPr>
          <w:color w:val="FFFF00"/>
        </w:rPr>
      </w:pPr>
      <w:r w:rsidRPr="003E252D">
        <w:rPr>
          <w:color w:val="FFFF00"/>
          <w:highlight w:val="darkBlue"/>
        </w:rPr>
        <w:t>A change in any variable that affects demand, except for the good’s price, causes the demand curve to shift.</w:t>
      </w:r>
    </w:p>
    <w:p w14:paraId="213217F6" w14:textId="77777777" w:rsidR="00DC1E42" w:rsidRDefault="003254E6" w:rsidP="00DC1E42">
      <w:r>
        <w:rPr>
          <w:b/>
        </w:rPr>
        <w:t>Change in quantity demanded</w:t>
      </w:r>
      <w:r>
        <w:t>: A movement along a demand curve in response to a change in price.</w:t>
      </w:r>
    </w:p>
    <w:p w14:paraId="19CDF6B6" w14:textId="77777777" w:rsidR="003254E6" w:rsidRDefault="003254E6" w:rsidP="00DC1E42">
      <w:r>
        <w:rPr>
          <w:b/>
        </w:rPr>
        <w:t>Change in demand</w:t>
      </w:r>
      <w:r>
        <w:t>: A shift of a demand curve in response to a change in some variable other than price.</w:t>
      </w:r>
    </w:p>
    <w:p w14:paraId="0D7E5C64" w14:textId="77777777" w:rsidR="003254E6" w:rsidRDefault="003254E6" w:rsidP="00DC1E42">
      <w:r>
        <w:rPr>
          <w:b/>
        </w:rPr>
        <w:t>Income</w:t>
      </w:r>
      <w:r>
        <w:t>: The amount that a person or firm earns over a particular period.</w:t>
      </w:r>
    </w:p>
    <w:p w14:paraId="43AB2B9D" w14:textId="77777777" w:rsidR="003254E6" w:rsidRDefault="003254E6" w:rsidP="00DC1E42">
      <w:r>
        <w:rPr>
          <w:b/>
        </w:rPr>
        <w:t>Normal good</w:t>
      </w:r>
      <w:r>
        <w:t>: A good that people demand more of as their income rises.</w:t>
      </w:r>
    </w:p>
    <w:p w14:paraId="18B50439" w14:textId="77777777" w:rsidR="003254E6" w:rsidRDefault="003254E6" w:rsidP="00DC1E42">
      <w:r>
        <w:rPr>
          <w:b/>
        </w:rPr>
        <w:t>Inferior good</w:t>
      </w:r>
      <w:r>
        <w:t>: A good that people demand less of as their income rises.</w:t>
      </w:r>
    </w:p>
    <w:p w14:paraId="736FBE8B" w14:textId="77777777" w:rsidR="003254E6" w:rsidRDefault="00895812" w:rsidP="00DC1E42">
      <w:r>
        <w:rPr>
          <w:b/>
        </w:rPr>
        <w:t>Wealth</w:t>
      </w:r>
      <w:r>
        <w:t xml:space="preserve">: The total value of everything a person or firm owns, at a point in time, minus the total amount owed. </w:t>
      </w:r>
    </w:p>
    <w:p w14:paraId="20EDD169" w14:textId="77777777" w:rsidR="00895812" w:rsidRPr="00895812" w:rsidRDefault="00895812" w:rsidP="00DC1E42">
      <w:pPr>
        <w:rPr>
          <w:color w:val="FFFF00"/>
        </w:rPr>
      </w:pPr>
      <w:r w:rsidRPr="00895812">
        <w:rPr>
          <w:color w:val="FFFF00"/>
          <w:highlight w:val="darkBlue"/>
        </w:rPr>
        <w:t>A rise in income will increase the demand for a normal good, and decrease the demand for an inferior good.</w:t>
      </w:r>
    </w:p>
    <w:p w14:paraId="5E8766CF" w14:textId="77777777" w:rsidR="00895812" w:rsidRPr="00895812" w:rsidRDefault="00895812" w:rsidP="00DC1E42">
      <w:pPr>
        <w:rPr>
          <w:color w:val="FFFF00"/>
        </w:rPr>
      </w:pPr>
      <w:r w:rsidRPr="00895812">
        <w:rPr>
          <w:color w:val="FFFF00"/>
          <w:highlight w:val="darkBlue"/>
        </w:rPr>
        <w:lastRenderedPageBreak/>
        <w:t>An increase in wealth will increase demand (shift the curve rightward) for a normal good, and decrease demand (shift the curve leftward) for an inferior good.</w:t>
      </w:r>
    </w:p>
    <w:p w14:paraId="0B7FFFD9" w14:textId="77777777" w:rsidR="00895812" w:rsidRDefault="009B46D7" w:rsidP="00DC1E42">
      <w:r>
        <w:rPr>
          <w:b/>
        </w:rPr>
        <w:t>Substitute</w:t>
      </w:r>
      <w:r>
        <w:t>: A good that can be used in place of some other good and that fulfills more or less the same purpose.</w:t>
      </w:r>
    </w:p>
    <w:p w14:paraId="4886E9D8" w14:textId="77777777" w:rsidR="009B46D7" w:rsidRDefault="009B46D7" w:rsidP="00DC1E42">
      <w:r>
        <w:rPr>
          <w:b/>
        </w:rPr>
        <w:t>Complement</w:t>
      </w:r>
      <w:r>
        <w:t>: A good that is used together with some other good.</w:t>
      </w:r>
    </w:p>
    <w:p w14:paraId="7AC5DE47" w14:textId="77777777" w:rsidR="009B46D7" w:rsidRPr="009B46D7" w:rsidRDefault="009B46D7" w:rsidP="00DC1E42">
      <w:pPr>
        <w:rPr>
          <w:color w:val="FFFF00"/>
        </w:rPr>
      </w:pPr>
      <w:r w:rsidRPr="009B46D7">
        <w:rPr>
          <w:color w:val="FFFF00"/>
          <w:highlight w:val="darkBlue"/>
        </w:rPr>
        <w:t>A rise in the price of a substitute increases the demand for a good, shifting the demand curve to the right.</w:t>
      </w:r>
    </w:p>
    <w:p w14:paraId="13ED4FB1" w14:textId="77777777" w:rsidR="009B46D7" w:rsidRPr="009B46D7" w:rsidRDefault="009B46D7" w:rsidP="00DC1E42">
      <w:pPr>
        <w:rPr>
          <w:color w:val="FFFF00"/>
        </w:rPr>
      </w:pPr>
      <w:r w:rsidRPr="009B46D7">
        <w:rPr>
          <w:color w:val="FFFF00"/>
          <w:highlight w:val="darkBlue"/>
        </w:rPr>
        <w:t>A rise in the price of a complement decreases the demand for a good, shifting the demand curve to the left.</w:t>
      </w:r>
    </w:p>
    <w:p w14:paraId="1217038F" w14:textId="77777777" w:rsidR="009B46D7" w:rsidRPr="009B46D7" w:rsidRDefault="009B46D7" w:rsidP="00DC1E42">
      <w:pPr>
        <w:rPr>
          <w:color w:val="FFFF00"/>
        </w:rPr>
      </w:pPr>
      <w:r w:rsidRPr="009B46D7">
        <w:rPr>
          <w:color w:val="FFFF00"/>
          <w:highlight w:val="darkBlue"/>
        </w:rPr>
        <w:t>In many markets, an expectation that price will rise in the future shifts the current demand curve rightward, while an expectation that price will fall shift the current demand curve leftward.</w:t>
      </w:r>
    </w:p>
    <w:p w14:paraId="17F038A7" w14:textId="77777777" w:rsidR="009B46D7" w:rsidRPr="009B46D7" w:rsidRDefault="009E2931" w:rsidP="00DC1E42">
      <w:r>
        <w:rPr>
          <w:noProof/>
          <w:lang w:val="en-GB" w:eastAsia="en-GB"/>
        </w:rPr>
        <w:lastRenderedPageBreak/>
        <w:drawing>
          <wp:inline distT="0" distB="0" distL="0" distR="0" wp14:anchorId="259F2E4A" wp14:editId="66BF9EB4">
            <wp:extent cx="5943600" cy="63582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ciples-and-applictions-of-mircoeconomics-redux-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358255"/>
                    </a:xfrm>
                    <a:prstGeom prst="rect">
                      <a:avLst/>
                    </a:prstGeom>
                  </pic:spPr>
                </pic:pic>
              </a:graphicData>
            </a:graphic>
          </wp:inline>
        </w:drawing>
      </w:r>
    </w:p>
    <w:p w14:paraId="75BA1EE1" w14:textId="77777777" w:rsidR="00DC1E42" w:rsidRDefault="00DC1E42" w:rsidP="00DC1E42"/>
    <w:p w14:paraId="003F9122" w14:textId="77777777" w:rsidR="0044445D" w:rsidRDefault="0044445D" w:rsidP="0044445D">
      <w:pPr>
        <w:pStyle w:val="Heading2"/>
      </w:pPr>
      <w:bookmarkStart w:id="20" w:name="_Toc436849763"/>
      <w:r>
        <w:t>Supply</w:t>
      </w:r>
      <w:bookmarkEnd w:id="20"/>
    </w:p>
    <w:p w14:paraId="21AF6E57" w14:textId="77777777" w:rsidR="0044445D" w:rsidRDefault="0044445D" w:rsidP="0044445D">
      <w:r>
        <w:rPr>
          <w:b/>
        </w:rPr>
        <w:t>Quantity supplied</w:t>
      </w:r>
      <w:r>
        <w:t>: The specific amount of a good that all sellers in a market would choose to sell over some time period, given their constraints.</w:t>
      </w:r>
    </w:p>
    <w:p w14:paraId="6228C0CB" w14:textId="77777777" w:rsidR="0044445D" w:rsidRDefault="0044445D" w:rsidP="0044445D">
      <w:pPr>
        <w:pStyle w:val="ListParagraph"/>
        <w:numPr>
          <w:ilvl w:val="0"/>
          <w:numId w:val="8"/>
        </w:numPr>
      </w:pPr>
      <w:r>
        <w:rPr>
          <w:b/>
        </w:rPr>
        <w:t>Quantity supplied implies a choice</w:t>
      </w:r>
    </w:p>
    <w:p w14:paraId="50791505" w14:textId="77777777" w:rsidR="0044445D" w:rsidRPr="0044445D" w:rsidRDefault="0044445D" w:rsidP="0044445D">
      <w:pPr>
        <w:pStyle w:val="ListParagraph"/>
        <w:numPr>
          <w:ilvl w:val="1"/>
          <w:numId w:val="8"/>
        </w:numPr>
      </w:pPr>
      <w:r>
        <w:t>The quantity that firms choose to sell, the quantity that gives them the highest profit given the constraints they face.</w:t>
      </w:r>
    </w:p>
    <w:p w14:paraId="50284286" w14:textId="77777777" w:rsidR="0044445D" w:rsidRPr="0044445D" w:rsidRDefault="0044445D" w:rsidP="0044445D">
      <w:pPr>
        <w:pStyle w:val="ListParagraph"/>
        <w:numPr>
          <w:ilvl w:val="0"/>
          <w:numId w:val="8"/>
        </w:numPr>
      </w:pPr>
      <w:r>
        <w:rPr>
          <w:b/>
        </w:rPr>
        <w:lastRenderedPageBreak/>
        <w:t>Quantity supplied is hypothetical</w:t>
      </w:r>
    </w:p>
    <w:p w14:paraId="338CE320" w14:textId="77777777" w:rsidR="0044445D" w:rsidRPr="006A7CB9" w:rsidRDefault="0044445D" w:rsidP="0044445D">
      <w:pPr>
        <w:pStyle w:val="ListParagraph"/>
        <w:numPr>
          <w:ilvl w:val="0"/>
          <w:numId w:val="8"/>
        </w:numPr>
      </w:pPr>
      <w:r>
        <w:rPr>
          <w:b/>
        </w:rPr>
        <w:t>Quantity supplied depends on price</w:t>
      </w:r>
    </w:p>
    <w:p w14:paraId="3EF2114D" w14:textId="77777777" w:rsidR="006A7CB9" w:rsidRDefault="00E510C8" w:rsidP="006A7CB9">
      <w:r>
        <w:rPr>
          <w:b/>
        </w:rPr>
        <w:t>Law of supply</w:t>
      </w:r>
      <w:r>
        <w:t>: As the price of a good increases, the quantity supplied increases.</w:t>
      </w:r>
    </w:p>
    <w:p w14:paraId="678E862B" w14:textId="77777777" w:rsidR="00E510C8" w:rsidRPr="00E510C8" w:rsidRDefault="00E510C8" w:rsidP="006A7CB9">
      <w:pPr>
        <w:rPr>
          <w:color w:val="FFFF00"/>
        </w:rPr>
      </w:pPr>
      <w:r w:rsidRPr="00E510C8">
        <w:rPr>
          <w:color w:val="FFFF00"/>
          <w:highlight w:val="darkBlue"/>
        </w:rPr>
        <w:t>The law of supply states that when the price of a good rises, and everything else remains the same, the quantity of the good supplied will rise.</w:t>
      </w:r>
    </w:p>
    <w:p w14:paraId="61BE1F99" w14:textId="77777777" w:rsidR="00E510C8" w:rsidRDefault="00E510C8" w:rsidP="006A7CB9">
      <w:r>
        <w:rPr>
          <w:b/>
        </w:rPr>
        <w:t>Supply schedule</w:t>
      </w:r>
      <w:r>
        <w:t>: A list showing the quantities of a good or service that firms would choose to produce and sell at different prices, with all other variables held constant.</w:t>
      </w:r>
    </w:p>
    <w:p w14:paraId="55CF13B6" w14:textId="77777777" w:rsidR="00E510C8" w:rsidRDefault="00E510C8" w:rsidP="006A7CB9">
      <w:r>
        <w:rPr>
          <w:b/>
        </w:rPr>
        <w:t>Supply curve</w:t>
      </w:r>
      <w:r>
        <w:t>: A graph of a supply schedule, showing the quantity of a good or service supplied at various prices, with all other variables held constant.</w:t>
      </w:r>
    </w:p>
    <w:p w14:paraId="043412E0" w14:textId="77777777" w:rsidR="00E510C8" w:rsidRPr="00E510C8" w:rsidRDefault="00E510C8" w:rsidP="006A7CB9">
      <w:pPr>
        <w:rPr>
          <w:color w:val="FFFF00"/>
        </w:rPr>
      </w:pPr>
      <w:r w:rsidRPr="00E510C8">
        <w:rPr>
          <w:color w:val="FFFF00"/>
          <w:highlight w:val="darkBlue"/>
        </w:rPr>
        <w:t>The supply curve shows the relationship between the price of a good and the quantity supplied in the market, holding constant the values of all other variables that affect supply. Each point on the curve shows the quantity that sellers would choose to sell at a specific price.</w:t>
      </w:r>
    </w:p>
    <w:p w14:paraId="5CC4C21D" w14:textId="77777777" w:rsidR="00E510C8" w:rsidRDefault="00E510C8" w:rsidP="006A7CB9">
      <w:r>
        <w:rPr>
          <w:noProof/>
          <w:lang w:val="en-GB" w:eastAsia="en-GB"/>
        </w:rPr>
        <w:drawing>
          <wp:inline distT="0" distB="0" distL="0" distR="0" wp14:anchorId="603846B7" wp14:editId="69FDC6D3">
            <wp:extent cx="5943600" cy="50088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ciples-and-applictions-of-mircoeconomics-redux-8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008880"/>
                    </a:xfrm>
                    <a:prstGeom prst="rect">
                      <a:avLst/>
                    </a:prstGeom>
                  </pic:spPr>
                </pic:pic>
              </a:graphicData>
            </a:graphic>
          </wp:inline>
        </w:drawing>
      </w:r>
    </w:p>
    <w:p w14:paraId="0357A8DB" w14:textId="77777777" w:rsidR="00E510C8" w:rsidRPr="009549FB" w:rsidRDefault="009549FB" w:rsidP="006A7CB9">
      <w:pPr>
        <w:rPr>
          <w:color w:val="FFFF00"/>
        </w:rPr>
      </w:pPr>
      <w:r w:rsidRPr="009549FB">
        <w:rPr>
          <w:color w:val="FFFF00"/>
          <w:highlight w:val="darkBlue"/>
        </w:rPr>
        <w:lastRenderedPageBreak/>
        <w:t>A change in the price of a good causes a movement along the supply curve.</w:t>
      </w:r>
    </w:p>
    <w:p w14:paraId="54F596A0" w14:textId="77777777" w:rsidR="009549FB" w:rsidRDefault="009549FB" w:rsidP="006A7CB9">
      <w:r>
        <w:rPr>
          <w:noProof/>
          <w:lang w:val="en-GB" w:eastAsia="en-GB"/>
        </w:rPr>
        <w:drawing>
          <wp:inline distT="0" distB="0" distL="0" distR="0" wp14:anchorId="47C17F84" wp14:editId="6545D640">
            <wp:extent cx="5943600" cy="5429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nciples-and-applictions-of-mircoeconomics-redux-8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5429885"/>
                    </a:xfrm>
                    <a:prstGeom prst="rect">
                      <a:avLst/>
                    </a:prstGeom>
                  </pic:spPr>
                </pic:pic>
              </a:graphicData>
            </a:graphic>
          </wp:inline>
        </w:drawing>
      </w:r>
    </w:p>
    <w:p w14:paraId="6CA05363" w14:textId="77777777" w:rsidR="00E510C8" w:rsidRPr="009549FB" w:rsidRDefault="009549FB" w:rsidP="006A7CB9">
      <w:pPr>
        <w:rPr>
          <w:color w:val="FFFF00"/>
        </w:rPr>
      </w:pPr>
      <w:r w:rsidRPr="009549FB">
        <w:rPr>
          <w:color w:val="FFFF00"/>
          <w:highlight w:val="darkBlue"/>
        </w:rPr>
        <w:t>A change in any variable that affect supply, except for the good’s price, causes the supply curve to shift.</w:t>
      </w:r>
    </w:p>
    <w:p w14:paraId="5DABDFF2" w14:textId="77777777" w:rsidR="009549FB" w:rsidRDefault="007B5B65" w:rsidP="006A7CB9">
      <w:r>
        <w:rPr>
          <w:b/>
        </w:rPr>
        <w:t>Change in quantity supplied</w:t>
      </w:r>
      <w:r>
        <w:t>: A movement along a supply curve in response to a change in price.</w:t>
      </w:r>
    </w:p>
    <w:p w14:paraId="25BB1ECF" w14:textId="77777777" w:rsidR="007B5B65" w:rsidRDefault="007B5B65" w:rsidP="006A7CB9">
      <w:r>
        <w:rPr>
          <w:b/>
        </w:rPr>
        <w:t>Change in supply</w:t>
      </w:r>
      <w:r>
        <w:t>: A shift of a supply curve in response to a change in some variable other than price.</w:t>
      </w:r>
    </w:p>
    <w:p w14:paraId="1699A127" w14:textId="77777777" w:rsidR="007B5B65" w:rsidRPr="007B5B65" w:rsidRDefault="007B5B65" w:rsidP="006A7CB9">
      <w:pPr>
        <w:rPr>
          <w:color w:val="FFFF00"/>
        </w:rPr>
      </w:pPr>
      <w:r w:rsidRPr="007B5B65">
        <w:rPr>
          <w:color w:val="FFFF00"/>
          <w:highlight w:val="darkBlue"/>
        </w:rPr>
        <w:t>A fall in the price of an input causes an increase in supply, shifting the supply curve to the right.</w:t>
      </w:r>
    </w:p>
    <w:p w14:paraId="1EC80041" w14:textId="77777777" w:rsidR="007B5B65" w:rsidRDefault="007B5B65" w:rsidP="006A7CB9">
      <w:r>
        <w:rPr>
          <w:b/>
        </w:rPr>
        <w:t>Alternative goods</w:t>
      </w:r>
      <w:r>
        <w:t>: Other goods that firms in a market could produce instead of the good in question.</w:t>
      </w:r>
    </w:p>
    <w:p w14:paraId="79BE8218" w14:textId="77777777" w:rsidR="007B5B65" w:rsidRDefault="007B5B65" w:rsidP="006A7CB9">
      <w:r>
        <w:rPr>
          <w:b/>
        </w:rPr>
        <w:lastRenderedPageBreak/>
        <w:t>Alternative market</w:t>
      </w:r>
      <w:r>
        <w:t>: A market other than the one being analyzed in which the same good could be sold.</w:t>
      </w:r>
    </w:p>
    <w:p w14:paraId="1C91D3AC" w14:textId="77777777" w:rsidR="007B5B65" w:rsidRPr="00F70129" w:rsidRDefault="007B5B65" w:rsidP="006A7CB9">
      <w:pPr>
        <w:rPr>
          <w:color w:val="FFFF00"/>
        </w:rPr>
      </w:pPr>
      <w:r w:rsidRPr="00F70129">
        <w:rPr>
          <w:color w:val="FFFF00"/>
          <w:highlight w:val="darkBlue"/>
        </w:rPr>
        <w:t xml:space="preserve">When the price for an alternative </w:t>
      </w:r>
      <w:proofErr w:type="gramStart"/>
      <w:r w:rsidRPr="00F70129">
        <w:rPr>
          <w:color w:val="FFFF00"/>
          <w:highlight w:val="darkBlue"/>
        </w:rPr>
        <w:t>rise</w:t>
      </w:r>
      <w:r w:rsidR="00F70129" w:rsidRPr="00F70129">
        <w:rPr>
          <w:color w:val="FFFF00"/>
          <w:highlight w:val="darkBlue"/>
        </w:rPr>
        <w:t>s</w:t>
      </w:r>
      <w:proofErr w:type="gramEnd"/>
      <w:r w:rsidRPr="00F70129">
        <w:rPr>
          <w:color w:val="FFFF00"/>
          <w:highlight w:val="darkBlue"/>
        </w:rPr>
        <w:t>, either an alternate good or the same good in an alternate market, the supply curve shift</w:t>
      </w:r>
      <w:r w:rsidR="00F70129" w:rsidRPr="00F70129">
        <w:rPr>
          <w:color w:val="FFFF00"/>
          <w:highlight w:val="darkBlue"/>
        </w:rPr>
        <w:t>s</w:t>
      </w:r>
      <w:r w:rsidRPr="00F70129">
        <w:rPr>
          <w:color w:val="FFFF00"/>
          <w:highlight w:val="darkBlue"/>
        </w:rPr>
        <w:t xml:space="preserve"> leftward.</w:t>
      </w:r>
    </w:p>
    <w:p w14:paraId="21723831" w14:textId="77777777" w:rsidR="007B5B65" w:rsidRPr="00F70129" w:rsidRDefault="00F70129" w:rsidP="006A7CB9">
      <w:pPr>
        <w:rPr>
          <w:color w:val="FFFF00"/>
          <w:highlight w:val="darkBlue"/>
        </w:rPr>
      </w:pPr>
      <w:r w:rsidRPr="00F70129">
        <w:rPr>
          <w:color w:val="FFFF00"/>
          <w:highlight w:val="darkBlue"/>
        </w:rPr>
        <w:t>Cost-saving technological advances increase the supply of a good, shifting the supply curve to the right.</w:t>
      </w:r>
    </w:p>
    <w:p w14:paraId="35E266F3" w14:textId="77777777" w:rsidR="00F70129" w:rsidRPr="00F70129" w:rsidRDefault="00F70129" w:rsidP="006A7CB9">
      <w:pPr>
        <w:rPr>
          <w:color w:val="FFFF00"/>
          <w:highlight w:val="darkBlue"/>
        </w:rPr>
      </w:pPr>
      <w:r w:rsidRPr="00F70129">
        <w:rPr>
          <w:color w:val="FFFF00"/>
          <w:highlight w:val="darkBlue"/>
        </w:rPr>
        <w:t>An increase in the number of sellers, with no other change, shift the supply curve rightward.</w:t>
      </w:r>
    </w:p>
    <w:p w14:paraId="49944621" w14:textId="77777777" w:rsidR="00F70129" w:rsidRPr="00F70129" w:rsidRDefault="00F70129" w:rsidP="006A7CB9">
      <w:pPr>
        <w:rPr>
          <w:color w:val="FFFF00"/>
          <w:highlight w:val="darkBlue"/>
        </w:rPr>
      </w:pPr>
      <w:r w:rsidRPr="00F70129">
        <w:rPr>
          <w:color w:val="FFFF00"/>
          <w:highlight w:val="darkBlue"/>
        </w:rPr>
        <w:t>In many markets, an expectation of a future price rise shifts the current supply curve leftward. Similarly, an expectation of a future price drop shifts the current supply curve rightward.</w:t>
      </w:r>
    </w:p>
    <w:p w14:paraId="58532F43" w14:textId="77777777" w:rsidR="00F70129" w:rsidRPr="00F70129" w:rsidRDefault="00F70129" w:rsidP="006A7CB9">
      <w:pPr>
        <w:rPr>
          <w:color w:val="FFFF00"/>
        </w:rPr>
      </w:pPr>
      <w:r w:rsidRPr="00F70129">
        <w:rPr>
          <w:color w:val="FFFF00"/>
          <w:highlight w:val="darkBlue"/>
        </w:rPr>
        <w:t xml:space="preserve">Favorable weather increases crop yields, and causes a rightward shift of the supply curve for that crop. Unfavorable weather destroys crops and </w:t>
      </w:r>
      <w:proofErr w:type="gramStart"/>
      <w:r w:rsidRPr="00F70129">
        <w:rPr>
          <w:color w:val="FFFF00"/>
          <w:highlight w:val="darkBlue"/>
        </w:rPr>
        <w:t>shrinks</w:t>
      </w:r>
      <w:proofErr w:type="gramEnd"/>
      <w:r w:rsidRPr="00F70129">
        <w:rPr>
          <w:color w:val="FFFF00"/>
          <w:highlight w:val="darkBlue"/>
        </w:rPr>
        <w:t xml:space="preserve"> yields, and shifts the supply curve leftward.</w:t>
      </w:r>
    </w:p>
    <w:p w14:paraId="0A48FDED" w14:textId="77777777" w:rsidR="00E510C8" w:rsidRDefault="00867001" w:rsidP="006A7CB9">
      <w:r>
        <w:rPr>
          <w:noProof/>
          <w:lang w:val="en-GB" w:eastAsia="en-GB"/>
        </w:rPr>
        <w:lastRenderedPageBreak/>
        <w:drawing>
          <wp:inline distT="0" distB="0" distL="0" distR="0" wp14:anchorId="43393349" wp14:editId="04714FCA">
            <wp:extent cx="5943600" cy="6977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nciples-and-applictions-of-mircoeconomics-redux-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977380"/>
                    </a:xfrm>
                    <a:prstGeom prst="rect">
                      <a:avLst/>
                    </a:prstGeom>
                  </pic:spPr>
                </pic:pic>
              </a:graphicData>
            </a:graphic>
          </wp:inline>
        </w:drawing>
      </w:r>
    </w:p>
    <w:p w14:paraId="2D4225BF" w14:textId="77777777" w:rsidR="00E510C8" w:rsidRDefault="00E510C8" w:rsidP="006A7CB9"/>
    <w:p w14:paraId="5DAED026" w14:textId="77777777" w:rsidR="00867001" w:rsidRDefault="00867001" w:rsidP="00867001">
      <w:pPr>
        <w:pStyle w:val="Heading2"/>
      </w:pPr>
      <w:bookmarkStart w:id="21" w:name="_Toc436849764"/>
      <w:r>
        <w:t>Putting Supply and Demand Together</w:t>
      </w:r>
      <w:bookmarkEnd w:id="21"/>
    </w:p>
    <w:p w14:paraId="167431C0" w14:textId="77777777" w:rsidR="00867001" w:rsidRDefault="00867001" w:rsidP="00867001">
      <w:r>
        <w:rPr>
          <w:b/>
        </w:rPr>
        <w:t>Equilibrium price</w:t>
      </w:r>
      <w:r>
        <w:t>: The market price that, once achieved, remains constant until either the demand curve or supply curve shifts.</w:t>
      </w:r>
    </w:p>
    <w:p w14:paraId="02A55477" w14:textId="77777777" w:rsidR="00867001" w:rsidRDefault="00867001" w:rsidP="00867001">
      <w:r>
        <w:rPr>
          <w:b/>
        </w:rPr>
        <w:lastRenderedPageBreak/>
        <w:t>Equilibrium quantity</w:t>
      </w:r>
      <w:r>
        <w:t>: The market quantity bought and sold per period that, once achieved, remains constant until either the demand curve or supply curve shifts.</w:t>
      </w:r>
    </w:p>
    <w:p w14:paraId="1BA6182C" w14:textId="77777777" w:rsidR="00867001" w:rsidRPr="00867001" w:rsidRDefault="00867001" w:rsidP="00867001">
      <w:pPr>
        <w:rPr>
          <w:color w:val="FFFF00"/>
        </w:rPr>
      </w:pPr>
      <w:r w:rsidRPr="00867001">
        <w:rPr>
          <w:color w:val="FFFF00"/>
          <w:highlight w:val="darkBlue"/>
        </w:rPr>
        <w:t>The equilibrium price and equilibrium quantity are values for price and quantity in the market that, once achieved, will remain constant, unless and until the supply curve or the demand curve shifts.</w:t>
      </w:r>
    </w:p>
    <w:p w14:paraId="4DFA19A4" w14:textId="77777777" w:rsidR="00867001" w:rsidRDefault="00867001" w:rsidP="00867001">
      <w:r>
        <w:rPr>
          <w:b/>
        </w:rPr>
        <w:t>Excess demand</w:t>
      </w:r>
      <w:r>
        <w:t>: At a given price, the amount by which quantity demanded exceeds quantity supplied.</w:t>
      </w:r>
    </w:p>
    <w:p w14:paraId="0EB68844" w14:textId="77777777" w:rsidR="00867001" w:rsidRPr="00867001" w:rsidRDefault="00964B41" w:rsidP="00867001">
      <w:r>
        <w:rPr>
          <w:noProof/>
          <w:lang w:val="en-GB" w:eastAsia="en-GB"/>
        </w:rPr>
        <w:drawing>
          <wp:inline distT="0" distB="0" distL="0" distR="0" wp14:anchorId="0A0EAAD0" wp14:editId="6FBBAA67">
            <wp:extent cx="5943600" cy="4420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nciples-and-applictions-of-mircoeconomics-redux-8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20870"/>
                    </a:xfrm>
                    <a:prstGeom prst="rect">
                      <a:avLst/>
                    </a:prstGeom>
                  </pic:spPr>
                </pic:pic>
              </a:graphicData>
            </a:graphic>
          </wp:inline>
        </w:drawing>
      </w:r>
    </w:p>
    <w:p w14:paraId="0B964A76" w14:textId="77777777" w:rsidR="005F5AE4" w:rsidRDefault="005F5AE4" w:rsidP="00DC1E42">
      <w:pPr>
        <w:rPr>
          <w:b/>
        </w:rPr>
      </w:pPr>
    </w:p>
    <w:p w14:paraId="1FB3355C" w14:textId="77777777" w:rsidR="005F5AE4" w:rsidRDefault="005F5AE4" w:rsidP="00DC1E42">
      <w:pPr>
        <w:rPr>
          <w:b/>
        </w:rPr>
      </w:pPr>
    </w:p>
    <w:p w14:paraId="3912CF82" w14:textId="77777777" w:rsidR="005F5AE4" w:rsidRDefault="005F5AE4" w:rsidP="00DC1E42">
      <w:pPr>
        <w:rPr>
          <w:b/>
        </w:rPr>
      </w:pPr>
    </w:p>
    <w:p w14:paraId="21AF73D6" w14:textId="77777777" w:rsidR="005F5AE4" w:rsidRDefault="005F5AE4" w:rsidP="00DC1E42">
      <w:pPr>
        <w:rPr>
          <w:b/>
        </w:rPr>
      </w:pPr>
    </w:p>
    <w:p w14:paraId="62FBA8C4" w14:textId="77777777" w:rsidR="005F5AE4" w:rsidRDefault="005F5AE4" w:rsidP="00DC1E42">
      <w:pPr>
        <w:rPr>
          <w:b/>
        </w:rPr>
      </w:pPr>
    </w:p>
    <w:p w14:paraId="6B8640BD" w14:textId="77777777" w:rsidR="005F5AE4" w:rsidRDefault="005F5AE4" w:rsidP="00DC1E42">
      <w:pPr>
        <w:rPr>
          <w:b/>
        </w:rPr>
      </w:pPr>
    </w:p>
    <w:p w14:paraId="186E9530" w14:textId="77777777" w:rsidR="00DC1E42" w:rsidRDefault="005F5AE4" w:rsidP="00DC1E42">
      <w:r>
        <w:rPr>
          <w:b/>
        </w:rPr>
        <w:lastRenderedPageBreak/>
        <w:t>Excess supply</w:t>
      </w:r>
      <w:r>
        <w:t>: At a given price, the amount by which quantity supplied exceeds quantity demanded.</w:t>
      </w:r>
    </w:p>
    <w:p w14:paraId="655E1619" w14:textId="77777777" w:rsidR="005F5AE4" w:rsidRPr="005F5AE4" w:rsidRDefault="005F5AE4" w:rsidP="00DC1E42">
      <w:r>
        <w:rPr>
          <w:noProof/>
          <w:lang w:val="en-GB" w:eastAsia="en-GB"/>
        </w:rPr>
        <w:drawing>
          <wp:inline distT="0" distB="0" distL="0" distR="0" wp14:anchorId="0D851E24" wp14:editId="46E21422">
            <wp:extent cx="5943600" cy="4593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ciples-and-applictions-of-mircoeconomics-redux-8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14:paraId="658297BE" w14:textId="77777777" w:rsidR="00DC1E42" w:rsidRPr="00F75CF4" w:rsidRDefault="00F75CF4" w:rsidP="00DC1E42">
      <w:pPr>
        <w:rPr>
          <w:color w:val="FFFF00"/>
        </w:rPr>
      </w:pPr>
      <w:r w:rsidRPr="00F75CF4">
        <w:rPr>
          <w:color w:val="FFFF00"/>
          <w:highlight w:val="darkBlue"/>
        </w:rPr>
        <w:t>To find the equilibrium in a competitive market, draw the supply and demand curves. Market equilibrium occurs where the two curves cross. At this crossing point, the equilibrium price is found on the vertical axis, and the equilibrium quantity on the horizontal axis.</w:t>
      </w:r>
    </w:p>
    <w:p w14:paraId="5E044BFB" w14:textId="77777777" w:rsidR="00F75CF4" w:rsidRPr="00DE2313" w:rsidRDefault="00DE2313" w:rsidP="00DC1E42">
      <w:pPr>
        <w:rPr>
          <w:color w:val="FFFF00"/>
          <w:highlight w:val="darkBlue"/>
        </w:rPr>
      </w:pPr>
      <w:r w:rsidRPr="00DE2313">
        <w:rPr>
          <w:color w:val="FFFF00"/>
          <w:highlight w:val="darkBlue"/>
        </w:rPr>
        <w:t>A rightward shift in the demand curve causes a rightward movement along the supply curve. Equilibrium price and equilibrium quantity both rise.</w:t>
      </w:r>
    </w:p>
    <w:p w14:paraId="65E3D4F7" w14:textId="77777777" w:rsidR="00DE2313" w:rsidRPr="00DE2313" w:rsidRDefault="00DE2313" w:rsidP="00DC1E42">
      <w:pPr>
        <w:rPr>
          <w:color w:val="FFFF00"/>
        </w:rPr>
      </w:pPr>
      <w:r w:rsidRPr="00DE2313">
        <w:rPr>
          <w:color w:val="FFFF00"/>
          <w:highlight w:val="darkBlue"/>
        </w:rPr>
        <w:t>A leftward shift of the supply curve causes a leftward movement along the demand curve. Equilibrium price rises, but equilibrium quantity falls.</w:t>
      </w:r>
    </w:p>
    <w:p w14:paraId="706E0070" w14:textId="77777777" w:rsidR="00CD0360" w:rsidRDefault="00CD0360">
      <w:pPr>
        <w:rPr>
          <w:rFonts w:asciiTheme="majorHAnsi" w:eastAsiaTheme="majorEastAsia" w:hAnsiTheme="majorHAnsi" w:cstheme="majorBidi"/>
          <w:color w:val="2E74B5" w:themeColor="accent1" w:themeShade="BF"/>
          <w:sz w:val="26"/>
          <w:szCs w:val="26"/>
        </w:rPr>
      </w:pPr>
      <w:r>
        <w:br w:type="page"/>
      </w:r>
    </w:p>
    <w:p w14:paraId="4713BA6E" w14:textId="77777777" w:rsidR="00DE2313" w:rsidRDefault="00DE2313" w:rsidP="00DE2313">
      <w:pPr>
        <w:pStyle w:val="Heading2"/>
      </w:pPr>
      <w:bookmarkStart w:id="22" w:name="_Toc436849765"/>
      <w:r>
        <w:lastRenderedPageBreak/>
        <w:t>The Three-Step Process</w:t>
      </w:r>
      <w:bookmarkEnd w:id="22"/>
    </w:p>
    <w:p w14:paraId="5AE3DD9C" w14:textId="77777777" w:rsidR="00DE2313" w:rsidRDefault="00DE2313" w:rsidP="00DE2313">
      <w:r w:rsidRPr="00DE2313">
        <w:rPr>
          <w:b/>
        </w:rPr>
        <w:t>Step 1 - Characterize the Market</w:t>
      </w:r>
      <w:r>
        <w:t>: Decide which market or markets best suit the problem being analyzed, and identify how trading occurs in that market.</w:t>
      </w:r>
    </w:p>
    <w:p w14:paraId="72B986BB" w14:textId="77777777" w:rsidR="00DE2313" w:rsidRDefault="00DE2313" w:rsidP="00DE2313">
      <w:r w:rsidRPr="00DE2313">
        <w:rPr>
          <w:b/>
        </w:rPr>
        <w:t>Step 2 – Find the Equilibrium</w:t>
      </w:r>
      <w:r>
        <w:t>: Describe the conditions necessary for equilibrium in the market, and a method for determining that equilibrium.</w:t>
      </w:r>
    </w:p>
    <w:p w14:paraId="5272A4B3" w14:textId="77777777" w:rsidR="00CD0360" w:rsidRDefault="00DE2313" w:rsidP="00DE2313">
      <w:pPr>
        <w:sectPr w:rsidR="00CD0360" w:rsidSect="0028608B">
          <w:pgSz w:w="12240" w:h="15840"/>
          <w:pgMar w:top="1440" w:right="1440" w:bottom="1440" w:left="1440" w:header="720" w:footer="720" w:gutter="0"/>
          <w:cols w:space="720"/>
          <w:docGrid w:linePitch="360"/>
        </w:sectPr>
      </w:pPr>
      <w:r w:rsidRPr="00DE2313">
        <w:rPr>
          <w:b/>
        </w:rPr>
        <w:t>Step 3 – What happens when things change</w:t>
      </w:r>
      <w:r>
        <w:t>: Explore how events or government policies change the market equilibrium.</w:t>
      </w:r>
    </w:p>
    <w:p w14:paraId="13254F1B" w14:textId="77777777" w:rsidR="00DE2313" w:rsidRDefault="00C24EED" w:rsidP="00C24EED">
      <w:pPr>
        <w:pStyle w:val="Heading1"/>
      </w:pPr>
      <w:bookmarkStart w:id="23" w:name="_Toc436849766"/>
      <w:r>
        <w:lastRenderedPageBreak/>
        <w:t>Chapter 4 – Working with Supply and Demand</w:t>
      </w:r>
      <w:bookmarkEnd w:id="23"/>
    </w:p>
    <w:p w14:paraId="19587DC0" w14:textId="77777777" w:rsidR="00C24EED" w:rsidRDefault="00C24EED" w:rsidP="00C24EED"/>
    <w:p w14:paraId="72DCF867" w14:textId="77777777" w:rsidR="0085474B" w:rsidRDefault="0085474B" w:rsidP="00C24EED">
      <w:r>
        <w:rPr>
          <w:b/>
        </w:rPr>
        <w:t>Price ceiling</w:t>
      </w:r>
      <w:r>
        <w:t>: A government-imposed maximum price in a market.</w:t>
      </w:r>
    </w:p>
    <w:p w14:paraId="22327677" w14:textId="77777777" w:rsidR="0085474B" w:rsidRPr="0085474B" w:rsidRDefault="0085474B" w:rsidP="00C24EED">
      <w:r>
        <w:rPr>
          <w:noProof/>
          <w:lang w:val="en-GB" w:eastAsia="en-GB"/>
        </w:rPr>
        <w:drawing>
          <wp:inline distT="0" distB="0" distL="0" distR="0" wp14:anchorId="6A2B3A02" wp14:editId="175D60E1">
            <wp:extent cx="5943600" cy="50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nciples-and-applictions-of-mircoeconomics-redux-1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080000"/>
                    </a:xfrm>
                    <a:prstGeom prst="rect">
                      <a:avLst/>
                    </a:prstGeom>
                  </pic:spPr>
                </pic:pic>
              </a:graphicData>
            </a:graphic>
          </wp:inline>
        </w:drawing>
      </w:r>
    </w:p>
    <w:p w14:paraId="04F76E34" w14:textId="77777777" w:rsidR="00E242A7" w:rsidRDefault="007D00CB" w:rsidP="00E242A7">
      <w:r>
        <w:rPr>
          <w:b/>
        </w:rPr>
        <w:t>Short side of the market</w:t>
      </w:r>
      <w:r>
        <w:t>: The smaller of quantity supplied and quantity demanded at a particular price.</w:t>
      </w:r>
    </w:p>
    <w:p w14:paraId="234B727F" w14:textId="77777777" w:rsidR="007D00CB" w:rsidRDefault="007D00CB" w:rsidP="00E242A7">
      <w:r>
        <w:rPr>
          <w:b/>
        </w:rPr>
        <w:t>Shortage</w:t>
      </w:r>
      <w:r>
        <w:t>: An excess demand not eliminated by a rise in price, so that quantity demanded continues to exceed quantity supplied.</w:t>
      </w:r>
    </w:p>
    <w:p w14:paraId="20742F0E" w14:textId="77777777" w:rsidR="007D00CB" w:rsidRPr="007D00CB" w:rsidRDefault="007D00CB" w:rsidP="00E242A7">
      <w:pPr>
        <w:rPr>
          <w:color w:val="FFFF00"/>
        </w:rPr>
      </w:pPr>
      <w:r w:rsidRPr="007D00CB">
        <w:rPr>
          <w:color w:val="FFFF00"/>
          <w:highlight w:val="darkBlue"/>
        </w:rPr>
        <w:t>When quantity supplied and quantity demanded differ, the short side of the market, whichever of the two quantities is smaller, will prevail.</w:t>
      </w:r>
    </w:p>
    <w:p w14:paraId="243DF96A" w14:textId="77777777" w:rsidR="007D00CB" w:rsidRDefault="00F83087" w:rsidP="00E242A7">
      <w:r>
        <w:rPr>
          <w:b/>
        </w:rPr>
        <w:t>Black market</w:t>
      </w:r>
      <w:r>
        <w:t>: A market in which goods are sold illegally at a price above the legal ceiling.</w:t>
      </w:r>
    </w:p>
    <w:p w14:paraId="78961C5D" w14:textId="77777777" w:rsidR="00F83087" w:rsidRPr="00F83087" w:rsidRDefault="00F83087" w:rsidP="00E242A7">
      <w:pPr>
        <w:rPr>
          <w:color w:val="FFFF00"/>
        </w:rPr>
      </w:pPr>
      <w:r w:rsidRPr="00F83087">
        <w:rPr>
          <w:color w:val="FFFF00"/>
          <w:highlight w:val="darkBlue"/>
        </w:rPr>
        <w:lastRenderedPageBreak/>
        <w:t>A price ceiling creates a shortage and increases the time and trouble required to buy the good. While the price decreases, the opportunity cost may rise.</w:t>
      </w:r>
    </w:p>
    <w:p w14:paraId="31CB1937" w14:textId="77777777" w:rsidR="00F83087" w:rsidRPr="00F83087" w:rsidRDefault="00F83087" w:rsidP="00E242A7">
      <w:r>
        <w:rPr>
          <w:noProof/>
          <w:lang w:val="en-GB" w:eastAsia="en-GB"/>
        </w:rPr>
        <w:drawing>
          <wp:inline distT="0" distB="0" distL="0" distR="0" wp14:anchorId="745A5EC4" wp14:editId="49F28CE6">
            <wp:extent cx="5943600" cy="4018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nciples-and-applictions-of-mircoeconomics-redux-1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018280"/>
                    </a:xfrm>
                    <a:prstGeom prst="rect">
                      <a:avLst/>
                    </a:prstGeom>
                  </pic:spPr>
                </pic:pic>
              </a:graphicData>
            </a:graphic>
          </wp:inline>
        </w:drawing>
      </w:r>
    </w:p>
    <w:p w14:paraId="57932F84" w14:textId="77777777" w:rsidR="00014B16" w:rsidRDefault="006154A8" w:rsidP="00014B16">
      <w:r>
        <w:rPr>
          <w:b/>
        </w:rPr>
        <w:t>Rent controls</w:t>
      </w:r>
      <w:r>
        <w:t>: Government imposed maximum rents on apartments and homes.</w:t>
      </w:r>
    </w:p>
    <w:p w14:paraId="4492C14E" w14:textId="77777777" w:rsidR="006154A8" w:rsidRDefault="006154A8" w:rsidP="00014B16">
      <w:r>
        <w:rPr>
          <w:b/>
        </w:rPr>
        <w:t>Price floor</w:t>
      </w:r>
      <w:r>
        <w:t>: A government-imposed minimum price in a market.</w:t>
      </w:r>
    </w:p>
    <w:p w14:paraId="4D0EABD2" w14:textId="77777777" w:rsidR="006154A8" w:rsidRPr="006154A8" w:rsidRDefault="006154A8" w:rsidP="00014B16">
      <w:r>
        <w:rPr>
          <w:noProof/>
          <w:lang w:val="en-GB" w:eastAsia="en-GB"/>
        </w:rPr>
        <w:lastRenderedPageBreak/>
        <w:drawing>
          <wp:inline distT="0" distB="0" distL="0" distR="0" wp14:anchorId="79142B98" wp14:editId="15D95078">
            <wp:extent cx="5943600" cy="5415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nciples-and-applictions-of-mircoeconomics-redux-10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5415280"/>
                    </a:xfrm>
                    <a:prstGeom prst="rect">
                      <a:avLst/>
                    </a:prstGeom>
                  </pic:spPr>
                </pic:pic>
              </a:graphicData>
            </a:graphic>
          </wp:inline>
        </w:drawing>
      </w:r>
    </w:p>
    <w:p w14:paraId="46E27300" w14:textId="77777777" w:rsidR="00895812" w:rsidRDefault="00895812" w:rsidP="00014B16"/>
    <w:p w14:paraId="7862AD6D" w14:textId="77777777" w:rsidR="00895812" w:rsidRDefault="006154A8" w:rsidP="00014B16">
      <w:r>
        <w:rPr>
          <w:b/>
        </w:rPr>
        <w:t>Surplus</w:t>
      </w:r>
      <w:r>
        <w:t>: An excess supply not eliminated by a fall in price, so that quantity supplied continues to excess quantity demanded.</w:t>
      </w:r>
    </w:p>
    <w:p w14:paraId="7CA4140C" w14:textId="77777777" w:rsidR="00880004" w:rsidRPr="00880004" w:rsidRDefault="00880004" w:rsidP="00014B16">
      <w:pPr>
        <w:rPr>
          <w:color w:val="FFFF00"/>
        </w:rPr>
      </w:pPr>
      <w:r w:rsidRPr="00880004">
        <w:rPr>
          <w:color w:val="FFFF00"/>
          <w:highlight w:val="darkBlue"/>
        </w:rPr>
        <w:t>A price floor creates a surplus of a good. In order to maintain the price floor, the government must prevent the surplus from driving down the market price. In practice, the government often accomplishes this goal by purchasing the surplus itself.</w:t>
      </w:r>
    </w:p>
    <w:p w14:paraId="3DA20E77" w14:textId="77777777" w:rsidR="00880004" w:rsidRDefault="00880004" w:rsidP="00014B16">
      <w:r>
        <w:rPr>
          <w:b/>
        </w:rPr>
        <w:t>Excise tax</w:t>
      </w:r>
      <w:r>
        <w:t>: A tax on a specific good or service.</w:t>
      </w:r>
    </w:p>
    <w:p w14:paraId="0D11B9AF" w14:textId="77777777" w:rsidR="00880004" w:rsidRPr="00880004" w:rsidRDefault="00880004" w:rsidP="00014B16">
      <w:pPr>
        <w:rPr>
          <w:color w:val="FFFF00"/>
        </w:rPr>
      </w:pPr>
      <w:r w:rsidRPr="00880004">
        <w:rPr>
          <w:color w:val="FFFF00"/>
          <w:highlight w:val="darkBlue"/>
        </w:rPr>
        <w:t>A tax collected from sellers shifts the supply curve upward by the amount of the tax.</w:t>
      </w:r>
    </w:p>
    <w:p w14:paraId="7C0D28DD" w14:textId="77777777" w:rsidR="00880004" w:rsidRDefault="00880004" w:rsidP="00014B16">
      <w:r>
        <w:rPr>
          <w:b/>
        </w:rPr>
        <w:t>Tax incidence</w:t>
      </w:r>
      <w:r>
        <w:t xml:space="preserve">: The division of a tax payment between buyers and sellers, determined by comparing the new (after tax) and old (pretax) market equilibriums. </w:t>
      </w:r>
    </w:p>
    <w:p w14:paraId="1FE5B2A1" w14:textId="77777777" w:rsidR="001F395C" w:rsidRDefault="00880004" w:rsidP="001F395C">
      <w:pPr>
        <w:keepNext/>
      </w:pPr>
      <w:r>
        <w:rPr>
          <w:noProof/>
          <w:lang w:val="en-GB" w:eastAsia="en-GB"/>
        </w:rPr>
        <w:lastRenderedPageBreak/>
        <w:drawing>
          <wp:inline distT="0" distB="0" distL="0" distR="0" wp14:anchorId="4CF0D4F3" wp14:editId="4E264172">
            <wp:extent cx="5943600" cy="7733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nciples-and-applictions-of-mircoeconomics-redux-1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p>
    <w:p w14:paraId="4A028635" w14:textId="77777777" w:rsidR="00880004" w:rsidRPr="00880004" w:rsidRDefault="001F395C" w:rsidP="001F395C">
      <w:pPr>
        <w:pStyle w:val="Caption"/>
      </w:pPr>
      <w:r>
        <w:t xml:space="preserve">Figure </w:t>
      </w:r>
      <w:fldSimple w:instr=" SEQ Figure \* ARABIC ">
        <w:r w:rsidR="004C2912">
          <w:rPr>
            <w:noProof/>
          </w:rPr>
          <w:t>8</w:t>
        </w:r>
      </w:fldSimple>
      <w:r>
        <w:t xml:space="preserve"> A tax on sellers shift the supply curve upward</w:t>
      </w:r>
    </w:p>
    <w:p w14:paraId="5DE3702D" w14:textId="77777777" w:rsidR="00895812" w:rsidRDefault="00895812" w:rsidP="00014B16"/>
    <w:p w14:paraId="79534EC7" w14:textId="77777777" w:rsidR="001F395C" w:rsidRDefault="001F395C" w:rsidP="001F395C">
      <w:pPr>
        <w:keepNext/>
      </w:pPr>
      <w:r>
        <w:rPr>
          <w:noProof/>
        </w:rPr>
        <w:t>–</w:t>
      </w:r>
      <w:r w:rsidR="00880004">
        <w:rPr>
          <w:noProof/>
          <w:lang w:val="en-GB" w:eastAsia="en-GB"/>
        </w:rPr>
        <w:drawing>
          <wp:inline distT="0" distB="0" distL="0" distR="0" wp14:anchorId="2CA9A415" wp14:editId="0308822A">
            <wp:extent cx="5943600" cy="3060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nciples-and-applictions-of-mircoeconomics-redux-1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60700"/>
                    </a:xfrm>
                    <a:prstGeom prst="rect">
                      <a:avLst/>
                    </a:prstGeom>
                  </pic:spPr>
                </pic:pic>
              </a:graphicData>
            </a:graphic>
          </wp:inline>
        </w:drawing>
      </w:r>
    </w:p>
    <w:p w14:paraId="0C021FBB" w14:textId="77777777" w:rsidR="00895812" w:rsidRDefault="001F395C" w:rsidP="001F395C">
      <w:pPr>
        <w:pStyle w:val="Caption"/>
      </w:pPr>
      <w:r>
        <w:t xml:space="preserve">Figure </w:t>
      </w:r>
      <w:fldSimple w:instr=" SEQ Figure \* ARABIC ">
        <w:r w:rsidR="004C2912">
          <w:rPr>
            <w:noProof/>
          </w:rPr>
          <w:t>9</w:t>
        </w:r>
      </w:fldSimple>
      <w:r>
        <w:t xml:space="preserve"> The effect of an excise tax imposed on sellers</w:t>
      </w:r>
    </w:p>
    <w:p w14:paraId="48881117" w14:textId="77777777" w:rsidR="00895812" w:rsidRPr="00B66613" w:rsidRDefault="00880004" w:rsidP="00014B16">
      <w:pPr>
        <w:rPr>
          <w:color w:val="FFFF00"/>
        </w:rPr>
      </w:pPr>
      <w:r w:rsidRPr="00B66613">
        <w:rPr>
          <w:color w:val="FFFF00"/>
          <w:highlight w:val="darkBlue"/>
        </w:rPr>
        <w:t>The incidence of a tax that is collected from sellers generally falls on both sides of the market. Buyers pay more and sellers receive less, for each unit sold.</w:t>
      </w:r>
    </w:p>
    <w:p w14:paraId="27047620" w14:textId="77777777" w:rsidR="00EB4176" w:rsidRDefault="00EB4176" w:rsidP="00EB4176">
      <w:pPr>
        <w:keepNext/>
      </w:pPr>
      <w:r>
        <w:rPr>
          <w:noProof/>
          <w:lang w:val="en-GB" w:eastAsia="en-GB"/>
        </w:rPr>
        <w:lastRenderedPageBreak/>
        <w:drawing>
          <wp:inline distT="0" distB="0" distL="0" distR="0" wp14:anchorId="78763223" wp14:editId="696E6159">
            <wp:extent cx="5943600" cy="3620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nciples-and-applictions-of-mircoeconomics-redux-1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620135"/>
                    </a:xfrm>
                    <a:prstGeom prst="rect">
                      <a:avLst/>
                    </a:prstGeom>
                  </pic:spPr>
                </pic:pic>
              </a:graphicData>
            </a:graphic>
          </wp:inline>
        </w:drawing>
      </w:r>
    </w:p>
    <w:p w14:paraId="71346A23" w14:textId="77777777" w:rsidR="00B66613" w:rsidRDefault="00EB4176" w:rsidP="00EB4176">
      <w:pPr>
        <w:pStyle w:val="Caption"/>
      </w:pPr>
      <w:r>
        <w:t xml:space="preserve">Figure </w:t>
      </w:r>
      <w:fldSimple w:instr=" SEQ Figure \* ARABIC ">
        <w:r w:rsidR="004C2912">
          <w:rPr>
            <w:noProof/>
          </w:rPr>
          <w:t>10</w:t>
        </w:r>
      </w:fldSimple>
      <w:r>
        <w:t xml:space="preserve"> A tax on buyers shift the demand curve downward</w:t>
      </w:r>
    </w:p>
    <w:p w14:paraId="02D8A99E" w14:textId="77777777" w:rsidR="00895812" w:rsidRPr="00EB4176" w:rsidRDefault="00EB4176" w:rsidP="00014B16">
      <w:pPr>
        <w:rPr>
          <w:color w:val="FFFF00"/>
        </w:rPr>
      </w:pPr>
      <w:r w:rsidRPr="00EB4176">
        <w:rPr>
          <w:color w:val="FFFF00"/>
          <w:highlight w:val="darkBlue"/>
        </w:rPr>
        <w:t>A tax collected from buyers shifts the demand curve downward by the amount of the tax.</w:t>
      </w:r>
    </w:p>
    <w:p w14:paraId="4CEFD143" w14:textId="77777777" w:rsidR="00EB4176" w:rsidRDefault="00EB4176" w:rsidP="00EB4176">
      <w:pPr>
        <w:keepNext/>
      </w:pPr>
      <w:r>
        <w:rPr>
          <w:noProof/>
          <w:lang w:val="en-GB" w:eastAsia="en-GB"/>
        </w:rPr>
        <w:drawing>
          <wp:inline distT="0" distB="0" distL="0" distR="0" wp14:anchorId="4A99952F" wp14:editId="00FCFD9A">
            <wp:extent cx="5943600" cy="2901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nciples-and-applictions-of-mircoeconomics-redux-11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p>
    <w:p w14:paraId="273BE065" w14:textId="77777777" w:rsidR="00EB4176" w:rsidRDefault="00EB4176" w:rsidP="00EB4176">
      <w:pPr>
        <w:pStyle w:val="Caption"/>
      </w:pPr>
      <w:r>
        <w:t xml:space="preserve">Figure </w:t>
      </w:r>
      <w:fldSimple w:instr=" SEQ Figure \* ARABIC ">
        <w:r w:rsidR="004C2912">
          <w:rPr>
            <w:noProof/>
          </w:rPr>
          <w:t>11</w:t>
        </w:r>
      </w:fldSimple>
      <w:r>
        <w:t xml:space="preserve"> The effect of an excise tax imposed on buyers</w:t>
      </w:r>
    </w:p>
    <w:p w14:paraId="3F1C4022" w14:textId="77777777" w:rsidR="00895812" w:rsidRPr="00EB4176" w:rsidRDefault="00EB4176" w:rsidP="00014B16">
      <w:pPr>
        <w:rPr>
          <w:color w:val="FFFF00"/>
          <w:highlight w:val="darkBlue"/>
        </w:rPr>
      </w:pPr>
      <w:r w:rsidRPr="00EB4176">
        <w:rPr>
          <w:color w:val="FFFF00"/>
          <w:highlight w:val="darkBlue"/>
        </w:rPr>
        <w:t>The incidence of a tax that is collected from buyers falls on both sides of the market. Buyers pay more, and sellers receive less, for each unit sold.</w:t>
      </w:r>
    </w:p>
    <w:p w14:paraId="39D53018" w14:textId="77777777" w:rsidR="00EB4176" w:rsidRPr="00EB4176" w:rsidRDefault="00EB4176" w:rsidP="00014B16">
      <w:pPr>
        <w:rPr>
          <w:color w:val="FFFF00"/>
        </w:rPr>
      </w:pPr>
      <w:r w:rsidRPr="00EB4176">
        <w:rPr>
          <w:color w:val="FFFF00"/>
          <w:highlight w:val="darkBlue"/>
        </w:rPr>
        <w:lastRenderedPageBreak/>
        <w:t>The incidence of a tax (the distribution of the burden between buyers and sellers) is the same whether the tax is collected from buyers or sellers.</w:t>
      </w:r>
    </w:p>
    <w:p w14:paraId="42A2D718" w14:textId="77777777" w:rsidR="00895812" w:rsidRDefault="00EC7B49" w:rsidP="00014B16">
      <w:r>
        <w:rPr>
          <w:b/>
        </w:rPr>
        <w:t>Subsidy</w:t>
      </w:r>
      <w:r>
        <w:t>: A government payment to buyers or sellers on each unit purchased or sold.</w:t>
      </w:r>
    </w:p>
    <w:p w14:paraId="7C228D68" w14:textId="77777777" w:rsidR="00EC7B49" w:rsidRDefault="00EC7B49" w:rsidP="00EC7B49">
      <w:pPr>
        <w:keepNext/>
      </w:pPr>
      <w:r>
        <w:rPr>
          <w:noProof/>
          <w:lang w:val="en-GB" w:eastAsia="en-GB"/>
        </w:rPr>
        <w:drawing>
          <wp:inline distT="0" distB="0" distL="0" distR="0" wp14:anchorId="0499A20A" wp14:editId="14EA09BE">
            <wp:extent cx="5943600" cy="3860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ciples-and-applictions-of-mircoeconomics-redux-1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14:paraId="5497B8E1" w14:textId="77777777" w:rsidR="00EC7B49" w:rsidRPr="00EC7B49" w:rsidRDefault="00EC7B49" w:rsidP="00EC7B49">
      <w:pPr>
        <w:pStyle w:val="Caption"/>
      </w:pPr>
      <w:r>
        <w:t xml:space="preserve">Figure </w:t>
      </w:r>
      <w:fldSimple w:instr=" SEQ Figure \* ARABIC ">
        <w:r w:rsidR="004C2912">
          <w:rPr>
            <w:noProof/>
          </w:rPr>
          <w:t>12</w:t>
        </w:r>
      </w:fldSimple>
      <w:r>
        <w:t xml:space="preserve"> A subsidy for students attending college</w:t>
      </w:r>
    </w:p>
    <w:p w14:paraId="5B9C715E" w14:textId="77777777" w:rsidR="00895812" w:rsidRPr="00EC7B49" w:rsidRDefault="00EC7B49" w:rsidP="00014B16">
      <w:pPr>
        <w:rPr>
          <w:color w:val="FFFF00"/>
        </w:rPr>
      </w:pPr>
      <w:r w:rsidRPr="00EC7B49">
        <w:rPr>
          <w:color w:val="FFFF00"/>
          <w:highlight w:val="darkBlue"/>
        </w:rPr>
        <w:t>A subsidy paid to buyers shifts the demand curve upward by the amount of the subsidy.</w:t>
      </w:r>
    </w:p>
    <w:p w14:paraId="1BB616FD" w14:textId="77777777" w:rsidR="00EC7B49" w:rsidRPr="00EC7B49" w:rsidRDefault="00EC7B49" w:rsidP="00014B16">
      <w:pPr>
        <w:rPr>
          <w:color w:val="FFFF00"/>
        </w:rPr>
      </w:pPr>
      <w:r w:rsidRPr="00EC7B49">
        <w:rPr>
          <w:color w:val="FFFF00"/>
          <w:highlight w:val="darkBlue"/>
        </w:rPr>
        <w:t xml:space="preserve">A subsidy paid to </w:t>
      </w:r>
      <w:proofErr w:type="gramStart"/>
      <w:r w:rsidRPr="00EC7B49">
        <w:rPr>
          <w:color w:val="FFFF00"/>
          <w:highlight w:val="darkBlue"/>
        </w:rPr>
        <w:t>buyers</w:t>
      </w:r>
      <w:proofErr w:type="gramEnd"/>
      <w:r w:rsidRPr="00EC7B49">
        <w:rPr>
          <w:color w:val="FFFF00"/>
          <w:highlight w:val="darkBlue"/>
        </w:rPr>
        <w:t xml:space="preserve"> benefits both sides of a market. Buyers pay less and sellers receive more for each unit sold.</w:t>
      </w:r>
    </w:p>
    <w:p w14:paraId="339CBAB5" w14:textId="77777777" w:rsidR="00EC7B49" w:rsidRPr="00EC7B49" w:rsidRDefault="00EC7B49" w:rsidP="00014B16">
      <w:pPr>
        <w:rPr>
          <w:color w:val="FFFF00"/>
        </w:rPr>
      </w:pPr>
      <w:r w:rsidRPr="00EC7B49">
        <w:rPr>
          <w:color w:val="FFFF00"/>
          <w:highlight w:val="darkBlue"/>
        </w:rPr>
        <w:t>The distribution of benefits from a subsidy is the same, regardless of whether the subsidy is paid to buyers or sellers.</w:t>
      </w:r>
    </w:p>
    <w:p w14:paraId="1EB38095" w14:textId="77777777" w:rsidR="00EC7B49" w:rsidRDefault="007D7C45" w:rsidP="00014B16">
      <w:r>
        <w:rPr>
          <w:b/>
        </w:rPr>
        <w:t>Stock variable</w:t>
      </w:r>
      <w:r>
        <w:t>: A variable representing a quantity at a moment in time.</w:t>
      </w:r>
    </w:p>
    <w:p w14:paraId="67588AE6" w14:textId="77777777" w:rsidR="007D7C45" w:rsidRDefault="007D7C45" w:rsidP="00014B16">
      <w:proofErr w:type="spellStart"/>
      <w:r>
        <w:rPr>
          <w:b/>
        </w:rPr>
        <w:t>Flor</w:t>
      </w:r>
      <w:proofErr w:type="spellEnd"/>
      <w:r>
        <w:rPr>
          <w:b/>
        </w:rPr>
        <w:t xml:space="preserve"> variable</w:t>
      </w:r>
      <w:r>
        <w:t>: A variable representing a process that takes place over some time period.</w:t>
      </w:r>
    </w:p>
    <w:p w14:paraId="4AD5914A" w14:textId="77777777" w:rsidR="007D7C45" w:rsidRPr="007D7C45" w:rsidRDefault="007D7C45" w:rsidP="00014B16">
      <w:pPr>
        <w:rPr>
          <w:color w:val="FFFF00"/>
        </w:rPr>
      </w:pPr>
      <w:r w:rsidRPr="007D7C45">
        <w:rPr>
          <w:color w:val="FFFF00"/>
          <w:highlight w:val="darkBlue"/>
        </w:rPr>
        <w:t>A stock variable measures a quantity at a moment in time. A flow variable measures a process that takes place over a period of time.</w:t>
      </w:r>
    </w:p>
    <w:p w14:paraId="7E33A7C2" w14:textId="77777777" w:rsidR="007D7C45" w:rsidRDefault="007D7C45" w:rsidP="00014B16">
      <w:r>
        <w:rPr>
          <w:b/>
        </w:rPr>
        <w:t>Supply curve for housing</w:t>
      </w:r>
      <w:r>
        <w:t>: A vertical line showing the total number of homes in a market that are available for ownership. The housing stock.</w:t>
      </w:r>
    </w:p>
    <w:p w14:paraId="1EB7C28D" w14:textId="77777777" w:rsidR="001B256D" w:rsidRDefault="001B256D" w:rsidP="001B256D">
      <w:pPr>
        <w:keepNext/>
      </w:pPr>
      <w:r>
        <w:rPr>
          <w:noProof/>
          <w:lang w:val="en-GB" w:eastAsia="en-GB"/>
        </w:rPr>
        <w:lastRenderedPageBreak/>
        <w:drawing>
          <wp:inline distT="0" distB="0" distL="0" distR="0" wp14:anchorId="71846E28" wp14:editId="0082F4F2">
            <wp:extent cx="5943600" cy="3557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nciples-and-applictions-of-mircoeconomics-redux-1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557270"/>
                    </a:xfrm>
                    <a:prstGeom prst="rect">
                      <a:avLst/>
                    </a:prstGeom>
                  </pic:spPr>
                </pic:pic>
              </a:graphicData>
            </a:graphic>
          </wp:inline>
        </w:drawing>
      </w:r>
    </w:p>
    <w:p w14:paraId="0AAF657B" w14:textId="77777777" w:rsidR="007D7C45" w:rsidRPr="007D7C45" w:rsidRDefault="001B256D" w:rsidP="001B256D">
      <w:pPr>
        <w:pStyle w:val="Caption"/>
      </w:pPr>
      <w:r>
        <w:t xml:space="preserve">Figure </w:t>
      </w:r>
      <w:fldSimple w:instr=" SEQ Figure \* ARABIC ">
        <w:r w:rsidR="004C2912">
          <w:rPr>
            <w:noProof/>
          </w:rPr>
          <w:t>13</w:t>
        </w:r>
      </w:fldSimple>
      <w:r>
        <w:t xml:space="preserve"> The supply curve in a housing market</w:t>
      </w:r>
    </w:p>
    <w:p w14:paraId="05D4D363" w14:textId="77777777" w:rsidR="00DA107B" w:rsidRDefault="00DA107B" w:rsidP="00014B16">
      <w:pPr>
        <w:rPr>
          <w:b/>
        </w:rPr>
      </w:pPr>
    </w:p>
    <w:p w14:paraId="50BE3D2D" w14:textId="77777777" w:rsidR="00DA107B" w:rsidRDefault="00DA107B" w:rsidP="00014B16">
      <w:pPr>
        <w:rPr>
          <w:b/>
        </w:rPr>
      </w:pPr>
    </w:p>
    <w:p w14:paraId="2D3DDABD" w14:textId="77777777" w:rsidR="00DA107B" w:rsidRDefault="00DA107B" w:rsidP="00014B16">
      <w:pPr>
        <w:rPr>
          <w:b/>
        </w:rPr>
      </w:pPr>
    </w:p>
    <w:p w14:paraId="38FD5403" w14:textId="77777777" w:rsidR="00DA107B" w:rsidRDefault="00DA107B" w:rsidP="00014B16">
      <w:pPr>
        <w:rPr>
          <w:b/>
        </w:rPr>
      </w:pPr>
    </w:p>
    <w:p w14:paraId="698CB846" w14:textId="77777777" w:rsidR="00DA107B" w:rsidRDefault="00DA107B" w:rsidP="00014B16">
      <w:pPr>
        <w:rPr>
          <w:b/>
        </w:rPr>
      </w:pPr>
    </w:p>
    <w:p w14:paraId="568656AE" w14:textId="77777777" w:rsidR="00DA107B" w:rsidRDefault="00DA107B" w:rsidP="00014B16">
      <w:pPr>
        <w:rPr>
          <w:b/>
        </w:rPr>
      </w:pPr>
    </w:p>
    <w:p w14:paraId="7AB837B6" w14:textId="77777777" w:rsidR="00DA107B" w:rsidRDefault="00DA107B" w:rsidP="00014B16">
      <w:pPr>
        <w:rPr>
          <w:b/>
        </w:rPr>
      </w:pPr>
    </w:p>
    <w:p w14:paraId="083E2D8B" w14:textId="77777777" w:rsidR="00DA107B" w:rsidRDefault="00DA107B" w:rsidP="00014B16">
      <w:pPr>
        <w:rPr>
          <w:b/>
        </w:rPr>
      </w:pPr>
    </w:p>
    <w:p w14:paraId="5465DAAD" w14:textId="77777777" w:rsidR="00DA107B" w:rsidRDefault="00DA107B" w:rsidP="00014B16">
      <w:pPr>
        <w:rPr>
          <w:b/>
        </w:rPr>
      </w:pPr>
    </w:p>
    <w:p w14:paraId="62830CFE" w14:textId="77777777" w:rsidR="00DA107B" w:rsidRDefault="00DA107B" w:rsidP="00014B16">
      <w:pPr>
        <w:rPr>
          <w:b/>
        </w:rPr>
      </w:pPr>
    </w:p>
    <w:p w14:paraId="58964690" w14:textId="77777777" w:rsidR="00DA107B" w:rsidRDefault="00DA107B" w:rsidP="00014B16">
      <w:pPr>
        <w:rPr>
          <w:b/>
        </w:rPr>
      </w:pPr>
    </w:p>
    <w:p w14:paraId="181DD76F" w14:textId="77777777" w:rsidR="00DA107B" w:rsidRDefault="00DA107B" w:rsidP="00014B16">
      <w:pPr>
        <w:rPr>
          <w:b/>
        </w:rPr>
      </w:pPr>
    </w:p>
    <w:p w14:paraId="4BDE7DFD" w14:textId="77777777" w:rsidR="00DA107B" w:rsidRDefault="00DA107B" w:rsidP="00014B16">
      <w:pPr>
        <w:rPr>
          <w:b/>
        </w:rPr>
      </w:pPr>
    </w:p>
    <w:p w14:paraId="31942362" w14:textId="77777777" w:rsidR="00DA107B" w:rsidRDefault="00DA107B" w:rsidP="00014B16">
      <w:pPr>
        <w:rPr>
          <w:b/>
        </w:rPr>
      </w:pPr>
    </w:p>
    <w:p w14:paraId="1B1E4397" w14:textId="77777777" w:rsidR="00895812" w:rsidRDefault="001B256D" w:rsidP="00014B16">
      <w:r>
        <w:rPr>
          <w:b/>
        </w:rPr>
        <w:lastRenderedPageBreak/>
        <w:t>Demand curve for housing</w:t>
      </w:r>
      <w:r>
        <w:t>: A curve showing, at each price, the total number of homes that everyone in the market would like to own, given the constraints that they face.</w:t>
      </w:r>
    </w:p>
    <w:p w14:paraId="7313BB4A" w14:textId="77777777" w:rsidR="00DA107B" w:rsidRDefault="00DA107B" w:rsidP="00DA107B">
      <w:pPr>
        <w:keepNext/>
      </w:pPr>
      <w:r>
        <w:rPr>
          <w:noProof/>
          <w:lang w:val="en-GB" w:eastAsia="en-GB"/>
        </w:rPr>
        <w:drawing>
          <wp:inline distT="0" distB="0" distL="0" distR="0" wp14:anchorId="3AFB89B5" wp14:editId="5EDEBB85">
            <wp:extent cx="5943600" cy="3770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nciples-and-applictions-of-mircoeconomics-redux-1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70630"/>
                    </a:xfrm>
                    <a:prstGeom prst="rect">
                      <a:avLst/>
                    </a:prstGeom>
                  </pic:spPr>
                </pic:pic>
              </a:graphicData>
            </a:graphic>
          </wp:inline>
        </w:drawing>
      </w:r>
    </w:p>
    <w:p w14:paraId="5704F201" w14:textId="77777777" w:rsidR="00DA107B" w:rsidRPr="001B256D" w:rsidRDefault="00DA107B" w:rsidP="00DA107B">
      <w:pPr>
        <w:pStyle w:val="Caption"/>
      </w:pPr>
      <w:r>
        <w:t xml:space="preserve">Figure </w:t>
      </w:r>
      <w:fldSimple w:instr=" SEQ Figure \* ARABIC ">
        <w:r w:rsidR="004C2912">
          <w:rPr>
            <w:noProof/>
          </w:rPr>
          <w:t>14</w:t>
        </w:r>
      </w:fldSimple>
      <w:r>
        <w:t xml:space="preserve"> The demand curve in a housing market</w:t>
      </w:r>
    </w:p>
    <w:p w14:paraId="73C4EE65" w14:textId="77777777" w:rsidR="00895812" w:rsidRDefault="00DA107B" w:rsidP="00014B16">
      <w:r>
        <w:rPr>
          <w:b/>
        </w:rPr>
        <w:t>Mortgage</w:t>
      </w:r>
      <w:r>
        <w:t>: A loan given to a home-buyer for part of the purchase price of the home.</w:t>
      </w:r>
    </w:p>
    <w:p w14:paraId="64FA9751" w14:textId="77777777" w:rsidR="00DA107B" w:rsidRPr="00DA107B" w:rsidRDefault="00DA107B" w:rsidP="00014B16">
      <w:pPr>
        <w:rPr>
          <w:color w:val="FFFF00"/>
        </w:rPr>
      </w:pPr>
      <w:r w:rsidRPr="00DA107B">
        <w:rPr>
          <w:color w:val="FFFF00"/>
          <w:highlight w:val="darkBlue"/>
        </w:rPr>
        <w:t>Both current and prospective homeowners face an interest cost of ownership. This cost rises when current home prices rise, and falls when current home prices fall.</w:t>
      </w:r>
    </w:p>
    <w:p w14:paraId="7C8BFDBA" w14:textId="77777777" w:rsidR="004F1C2A" w:rsidRDefault="004F1C2A" w:rsidP="004F1C2A">
      <w:pPr>
        <w:keepNext/>
      </w:pPr>
      <w:r>
        <w:rPr>
          <w:noProof/>
          <w:lang w:val="en-GB" w:eastAsia="en-GB"/>
        </w:rPr>
        <w:lastRenderedPageBreak/>
        <w:drawing>
          <wp:inline distT="0" distB="0" distL="0" distR="0" wp14:anchorId="21CCCFA9" wp14:editId="494740EA">
            <wp:extent cx="5943600" cy="3025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nciples-and-applictions-of-mircoeconomics-redux-1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pic:spPr>
                </pic:pic>
              </a:graphicData>
            </a:graphic>
          </wp:inline>
        </w:drawing>
      </w:r>
    </w:p>
    <w:p w14:paraId="2191B9B7" w14:textId="77777777" w:rsidR="00DA107B" w:rsidRPr="00DA107B" w:rsidRDefault="004F1C2A" w:rsidP="004F1C2A">
      <w:pPr>
        <w:pStyle w:val="Caption"/>
      </w:pPr>
      <w:r>
        <w:t xml:space="preserve">Figure </w:t>
      </w:r>
      <w:fldSimple w:instr=" SEQ Figure \* ARABIC ">
        <w:r w:rsidR="004C2912">
          <w:rPr>
            <w:noProof/>
          </w:rPr>
          <w:t>15</w:t>
        </w:r>
      </w:fldSimple>
      <w:r>
        <w:t xml:space="preserve"> Equilibrium in a housing market</w:t>
      </w:r>
    </w:p>
    <w:p w14:paraId="6E8E5FBE" w14:textId="77777777" w:rsidR="00895812" w:rsidRPr="004F1C2A" w:rsidRDefault="004F1C2A" w:rsidP="00014B16">
      <w:pPr>
        <w:rPr>
          <w:color w:val="FFFF00"/>
        </w:rPr>
      </w:pPr>
      <w:r w:rsidRPr="004F1C2A">
        <w:rPr>
          <w:color w:val="FFFF00"/>
          <w:highlight w:val="darkBlue"/>
        </w:rPr>
        <w:t>The equilibrium price in a housing market is the price at which the quantity of homes demanded (the number that people want to own) and quantity supplied (the housing stock) are equal.</w:t>
      </w:r>
    </w:p>
    <w:p w14:paraId="66FBFA0D" w14:textId="77777777" w:rsidR="00B04B60" w:rsidRDefault="00B04B60" w:rsidP="00B04B60">
      <w:pPr>
        <w:keepNext/>
      </w:pPr>
      <w:r>
        <w:rPr>
          <w:noProof/>
          <w:lang w:val="en-GB" w:eastAsia="en-GB"/>
        </w:rPr>
        <w:drawing>
          <wp:inline distT="0" distB="0" distL="0" distR="0" wp14:anchorId="4D922587" wp14:editId="7AB681AF">
            <wp:extent cx="5943600" cy="3007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nciples-and-applictions-of-mircoeconomics-redux-1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p>
    <w:p w14:paraId="6BB4B2A4" w14:textId="77777777" w:rsidR="004F1C2A" w:rsidRDefault="00B04B60" w:rsidP="00B04B60">
      <w:pPr>
        <w:pStyle w:val="Caption"/>
      </w:pPr>
      <w:r>
        <w:t xml:space="preserve">Figure </w:t>
      </w:r>
      <w:fldSimple w:instr=" SEQ Figure \* ARABIC ">
        <w:r w:rsidR="004C2912">
          <w:rPr>
            <w:noProof/>
          </w:rPr>
          <w:t>16</w:t>
        </w:r>
      </w:fldSimple>
      <w:r>
        <w:t xml:space="preserve"> A stable housing market</w:t>
      </w:r>
    </w:p>
    <w:p w14:paraId="0E362954" w14:textId="77777777" w:rsidR="00895812" w:rsidRPr="001C56C8" w:rsidRDefault="001C56C8" w:rsidP="00014B16">
      <w:pPr>
        <w:rPr>
          <w:color w:val="FFFF00"/>
        </w:rPr>
      </w:pPr>
      <w:r w:rsidRPr="001C56C8">
        <w:rPr>
          <w:color w:val="FFFF00"/>
          <w:highlight w:val="darkBlue"/>
        </w:rPr>
        <w:t>When the housing stock grows at the same rate as housing demand, housing prices remain unchanged.</w:t>
      </w:r>
    </w:p>
    <w:p w14:paraId="4EDC36C9" w14:textId="77777777" w:rsidR="00FE422B" w:rsidRDefault="00FE422B" w:rsidP="00FE422B">
      <w:pPr>
        <w:keepNext/>
      </w:pPr>
      <w:r>
        <w:rPr>
          <w:noProof/>
          <w:lang w:val="en-GB" w:eastAsia="en-GB"/>
        </w:rPr>
        <w:lastRenderedPageBreak/>
        <w:drawing>
          <wp:inline distT="0" distB="0" distL="0" distR="0" wp14:anchorId="469A0804" wp14:editId="1E325B98">
            <wp:extent cx="5943600" cy="3298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nciples-and-applictions-of-mircoeconomics-redux-1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98190"/>
                    </a:xfrm>
                    <a:prstGeom prst="rect">
                      <a:avLst/>
                    </a:prstGeom>
                  </pic:spPr>
                </pic:pic>
              </a:graphicData>
            </a:graphic>
          </wp:inline>
        </w:drawing>
      </w:r>
    </w:p>
    <w:p w14:paraId="712E8A7E" w14:textId="77777777" w:rsidR="001C56C8" w:rsidRDefault="00FE422B" w:rsidP="00FE422B">
      <w:pPr>
        <w:pStyle w:val="Caption"/>
      </w:pPr>
      <w:r>
        <w:t xml:space="preserve">Figure </w:t>
      </w:r>
      <w:fldSimple w:instr=" SEQ Figure \* ARABIC ">
        <w:r w:rsidR="004C2912">
          <w:rPr>
            <w:noProof/>
          </w:rPr>
          <w:t>17</w:t>
        </w:r>
      </w:fldSimple>
      <w:r>
        <w:t xml:space="preserve"> A housing market with restricted supply growth</w:t>
      </w:r>
    </w:p>
    <w:p w14:paraId="2183FCEF" w14:textId="77777777" w:rsidR="00895812" w:rsidRPr="00FE422B" w:rsidRDefault="00FE422B" w:rsidP="00014B16">
      <w:pPr>
        <w:rPr>
          <w:color w:val="FFFF00"/>
        </w:rPr>
      </w:pPr>
      <w:r w:rsidRPr="00FE422B">
        <w:rPr>
          <w:color w:val="FFFF00"/>
          <w:highlight w:val="darkBlue"/>
        </w:rPr>
        <w:t>When restrictions on new building prevent the housing stock from growing as fast as demand, housing prices rise.</w:t>
      </w:r>
    </w:p>
    <w:p w14:paraId="5F8B2BB9" w14:textId="77777777" w:rsidR="00FE422B" w:rsidRDefault="00FE422B" w:rsidP="00FE422B">
      <w:pPr>
        <w:keepNext/>
      </w:pPr>
      <w:r>
        <w:rPr>
          <w:noProof/>
          <w:lang w:val="en-GB" w:eastAsia="en-GB"/>
        </w:rPr>
        <w:drawing>
          <wp:inline distT="0" distB="0" distL="0" distR="0" wp14:anchorId="0CF09D67" wp14:editId="05D34154">
            <wp:extent cx="5943600" cy="3447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ciples-and-applictions-of-mircoeconomics-redux-1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14:paraId="79193C4F" w14:textId="77777777" w:rsidR="00FE422B" w:rsidRDefault="00FE422B" w:rsidP="00FE422B">
      <w:pPr>
        <w:pStyle w:val="Caption"/>
      </w:pPr>
      <w:r>
        <w:t xml:space="preserve">Figure </w:t>
      </w:r>
      <w:fldSimple w:instr=" SEQ Figure \* ARABIC ">
        <w:r w:rsidR="004C2912">
          <w:rPr>
            <w:noProof/>
          </w:rPr>
          <w:t>18</w:t>
        </w:r>
      </w:fldSimple>
      <w:r>
        <w:t xml:space="preserve"> Accelerating demand growth</w:t>
      </w:r>
    </w:p>
    <w:p w14:paraId="582B9650" w14:textId="77777777" w:rsidR="00FE422B" w:rsidRDefault="00FE422B" w:rsidP="00FE422B">
      <w:pPr>
        <w:rPr>
          <w:b/>
        </w:rPr>
      </w:pPr>
    </w:p>
    <w:p w14:paraId="1B325F65" w14:textId="77777777" w:rsidR="00FE422B" w:rsidRDefault="00FE422B" w:rsidP="00FE422B">
      <w:r>
        <w:rPr>
          <w:b/>
        </w:rPr>
        <w:lastRenderedPageBreak/>
        <w:t>Capital gain</w:t>
      </w:r>
      <w:r>
        <w:t>: The gain to the owner of an asset when it is sold for a price higher than its original purchase price.</w:t>
      </w:r>
    </w:p>
    <w:p w14:paraId="7682617B" w14:textId="77777777" w:rsidR="00FE422B" w:rsidRPr="00FE422B" w:rsidRDefault="00FE422B" w:rsidP="00FE422B">
      <w:r>
        <w:rPr>
          <w:b/>
        </w:rPr>
        <w:t>Capital loss</w:t>
      </w:r>
      <w:r>
        <w:t>: The loss to the owner of an asset when it is sold for a price lower than its original purchase price.</w:t>
      </w:r>
    </w:p>
    <w:p w14:paraId="02E2A9F1" w14:textId="77777777" w:rsidR="000A010E" w:rsidRDefault="00FE422B" w:rsidP="00014B16">
      <w:pPr>
        <w:rPr>
          <w:color w:val="FFFF00"/>
          <w:highlight w:val="darkBlue"/>
        </w:rPr>
        <w:sectPr w:rsidR="000A010E" w:rsidSect="0028608B">
          <w:pgSz w:w="12240" w:h="15840"/>
          <w:pgMar w:top="1440" w:right="1440" w:bottom="1440" w:left="1440" w:header="720" w:footer="720" w:gutter="0"/>
          <w:cols w:space="720"/>
          <w:docGrid w:linePitch="360"/>
        </w:sectPr>
      </w:pPr>
      <w:r w:rsidRPr="00FE422B">
        <w:rPr>
          <w:color w:val="FFFF00"/>
          <w:highlight w:val="darkBlue"/>
        </w:rPr>
        <w:t>When the demand for housing begins rising faster than previously, the housing stock typically lags behind, and housing prices rise.</w:t>
      </w:r>
    </w:p>
    <w:p w14:paraId="4C9E3893" w14:textId="77777777" w:rsidR="00895812" w:rsidRDefault="0031355C" w:rsidP="000A010E">
      <w:pPr>
        <w:pStyle w:val="Heading1"/>
      </w:pPr>
      <w:bookmarkStart w:id="24" w:name="_Toc436849767"/>
      <w:r>
        <w:lastRenderedPageBreak/>
        <w:t>Chapter 5 – Creating and Pricing Products</w:t>
      </w:r>
      <w:bookmarkEnd w:id="24"/>
    </w:p>
    <w:p w14:paraId="6CED37D1" w14:textId="77777777" w:rsidR="0031355C" w:rsidRDefault="0031355C" w:rsidP="0031355C"/>
    <w:p w14:paraId="63834AA7" w14:textId="77777777" w:rsidR="006D7860" w:rsidRDefault="006D7860" w:rsidP="0031355C">
      <w:r>
        <w:rPr>
          <w:b/>
        </w:rPr>
        <w:t>Product</w:t>
      </w:r>
      <w:r>
        <w:t>: A physical good or service.</w:t>
      </w:r>
    </w:p>
    <w:p w14:paraId="3ED3E114" w14:textId="77777777" w:rsidR="006D7860" w:rsidRDefault="006D7860" w:rsidP="0031355C">
      <w:r>
        <w:rPr>
          <w:b/>
        </w:rPr>
        <w:t>Convenience products</w:t>
      </w:r>
      <w:r>
        <w:t>: Products that are widely available to consumers, are purchased frequently, and are easily accessible.</w:t>
      </w:r>
    </w:p>
    <w:p w14:paraId="616E9222" w14:textId="77777777" w:rsidR="006D7860" w:rsidRDefault="006D7860" w:rsidP="0031355C">
      <w:r>
        <w:rPr>
          <w:b/>
        </w:rPr>
        <w:t>Shopping products</w:t>
      </w:r>
      <w:r>
        <w:t>: Products that are not purchased frequently.</w:t>
      </w:r>
    </w:p>
    <w:p w14:paraId="69E90255" w14:textId="77777777" w:rsidR="006D7860" w:rsidRDefault="006D7860" w:rsidP="0031355C">
      <w:r>
        <w:rPr>
          <w:b/>
        </w:rPr>
        <w:t>Specialty products</w:t>
      </w:r>
      <w:r>
        <w:t>: Products that specific consumers consider to be special and therefore make a special effort to purchase.</w:t>
      </w:r>
    </w:p>
    <w:p w14:paraId="2B0B6ADF" w14:textId="77777777" w:rsidR="006D7860" w:rsidRDefault="006D7860" w:rsidP="0031355C">
      <w:r>
        <w:rPr>
          <w:b/>
        </w:rPr>
        <w:t>Product line</w:t>
      </w:r>
      <w:r>
        <w:t>: A set of related products or services offered by a single firm.</w:t>
      </w:r>
    </w:p>
    <w:p w14:paraId="700FA761" w14:textId="77777777" w:rsidR="006D7860" w:rsidRDefault="006D7860" w:rsidP="0031355C">
      <w:r>
        <w:rPr>
          <w:b/>
        </w:rPr>
        <w:t>Product mix</w:t>
      </w:r>
      <w:r>
        <w:t>: The assortment</w:t>
      </w:r>
      <w:r w:rsidR="00482E79">
        <w:t xml:space="preserve"> of products offered by a firm.</w:t>
      </w:r>
    </w:p>
    <w:p w14:paraId="23952130" w14:textId="77777777" w:rsidR="006D7860" w:rsidRDefault="006D7860" w:rsidP="006D7860">
      <w:pPr>
        <w:pStyle w:val="Heading3"/>
        <w:rPr>
          <w:rFonts w:ascii="Times New Roman" w:eastAsiaTheme="minorHAnsi" w:hAnsi="Times New Roman" w:cstheme="minorBidi"/>
          <w:color w:val="auto"/>
          <w:szCs w:val="22"/>
        </w:rPr>
      </w:pPr>
      <w:bookmarkStart w:id="25" w:name="_Toc436849768"/>
      <w:r w:rsidRPr="00AB7EC4">
        <w:rPr>
          <w:rStyle w:val="Heading2Char"/>
        </w:rPr>
        <w:t>Product life cycle</w:t>
      </w:r>
      <w:r>
        <w:rPr>
          <w:rFonts w:ascii="Times New Roman" w:eastAsiaTheme="minorHAnsi" w:hAnsi="Times New Roman" w:cstheme="minorBidi"/>
          <w:color w:val="auto"/>
          <w:szCs w:val="22"/>
        </w:rPr>
        <w:t>: The typical set of phases that a product experiences over its lifetime.</w:t>
      </w:r>
      <w:bookmarkEnd w:id="25"/>
    </w:p>
    <w:p w14:paraId="2B26E61C" w14:textId="77777777" w:rsidR="006D7860" w:rsidRDefault="006D7860" w:rsidP="006D7860">
      <w:pPr>
        <w:pStyle w:val="ListParagraph"/>
        <w:numPr>
          <w:ilvl w:val="0"/>
          <w:numId w:val="12"/>
        </w:numPr>
      </w:pPr>
      <w:r>
        <w:rPr>
          <w:b/>
        </w:rPr>
        <w:t>Introduction phase</w:t>
      </w:r>
      <w:r>
        <w:t>: The initial period in which consumers are informed about a product.</w:t>
      </w:r>
    </w:p>
    <w:p w14:paraId="0E569871" w14:textId="77777777" w:rsidR="006D7860" w:rsidRPr="006D7860" w:rsidRDefault="006D7860" w:rsidP="006D7860">
      <w:pPr>
        <w:pStyle w:val="ListParagraph"/>
        <w:numPr>
          <w:ilvl w:val="1"/>
          <w:numId w:val="12"/>
        </w:numPr>
      </w:pPr>
      <w:r>
        <w:rPr>
          <w:b/>
        </w:rPr>
        <w:t>Price skimming</w:t>
      </w:r>
      <w:r>
        <w:t>: The strategy of initially setting a high price for a product if no other competing products are in the market yet.</w:t>
      </w:r>
    </w:p>
    <w:p w14:paraId="2B22D97B" w14:textId="77777777" w:rsidR="006D7860" w:rsidRPr="006D7860" w:rsidRDefault="006D7860" w:rsidP="006D7860">
      <w:pPr>
        <w:pStyle w:val="ListParagraph"/>
        <w:numPr>
          <w:ilvl w:val="0"/>
          <w:numId w:val="12"/>
        </w:numPr>
      </w:pPr>
      <w:r>
        <w:rPr>
          <w:b/>
        </w:rPr>
        <w:t>Growth phase</w:t>
      </w:r>
      <w:r w:rsidR="00482E79">
        <w:t>:  The period in which sales of a product increase rapidly.</w:t>
      </w:r>
    </w:p>
    <w:p w14:paraId="72FE0086" w14:textId="77777777" w:rsidR="006D7860" w:rsidRPr="006D7860" w:rsidRDefault="006D7860" w:rsidP="006D7860">
      <w:pPr>
        <w:pStyle w:val="ListParagraph"/>
        <w:numPr>
          <w:ilvl w:val="0"/>
          <w:numId w:val="12"/>
        </w:numPr>
      </w:pPr>
      <w:r>
        <w:rPr>
          <w:b/>
        </w:rPr>
        <w:t>Maturity phase</w:t>
      </w:r>
      <w:r w:rsidR="00482E79">
        <w:t>: The period in which additional competing products have entered the market, and sales of a product level off because of competition.</w:t>
      </w:r>
    </w:p>
    <w:p w14:paraId="15670167" w14:textId="77777777" w:rsidR="006D7860" w:rsidRPr="006D7860" w:rsidRDefault="006D7860" w:rsidP="006D7860">
      <w:pPr>
        <w:pStyle w:val="ListParagraph"/>
        <w:numPr>
          <w:ilvl w:val="0"/>
          <w:numId w:val="12"/>
        </w:numPr>
      </w:pPr>
      <w:r>
        <w:rPr>
          <w:b/>
        </w:rPr>
        <w:t>Decline phase</w:t>
      </w:r>
      <w:r w:rsidR="00482E79">
        <w:t>: The period in which sales of a product decline, either because of reduced consumer demand for that type of product or because competitors are gaining market share.</w:t>
      </w:r>
    </w:p>
    <w:p w14:paraId="2BAD957A" w14:textId="77777777" w:rsidR="006D7860" w:rsidRDefault="00482E79" w:rsidP="0031355C">
      <w:bookmarkStart w:id="26" w:name="_Toc436849769"/>
      <w:r w:rsidRPr="00AB7EC4">
        <w:rPr>
          <w:rStyle w:val="Heading2Char"/>
        </w:rPr>
        <w:t>Target market</w:t>
      </w:r>
      <w:bookmarkEnd w:id="26"/>
      <w:r>
        <w:t>: A group of individuals or organizations with similar traits who may purchase a particular product. These traits often include the consumer’s gender, age, and income bracket.</w:t>
      </w:r>
    </w:p>
    <w:p w14:paraId="3D4C209E" w14:textId="77777777" w:rsidR="00482E79" w:rsidRDefault="00482E79" w:rsidP="0031355C">
      <w:r>
        <w:rPr>
          <w:b/>
        </w:rPr>
        <w:t>Consumer markets</w:t>
      </w:r>
      <w:r>
        <w:t>: Markets for various consumer products and services (such as cameras, clothes, and household items)</w:t>
      </w:r>
    </w:p>
    <w:p w14:paraId="2C8C2930" w14:textId="77777777" w:rsidR="00482E79" w:rsidRPr="00482E79" w:rsidRDefault="00482E79" w:rsidP="0031355C">
      <w:r>
        <w:rPr>
          <w:b/>
        </w:rPr>
        <w:t>Industrial markets</w:t>
      </w:r>
      <w:r>
        <w:t>: Markets for industrial products that are purchased by firms (such as plastic and steel)</w:t>
      </w:r>
    </w:p>
    <w:p w14:paraId="1814DD79" w14:textId="77777777" w:rsidR="00AB7EC4" w:rsidRDefault="00AB7EC4" w:rsidP="0031355C">
      <w:bookmarkStart w:id="27" w:name="_Toc436849770"/>
      <w:r w:rsidRPr="00AB7EC4">
        <w:rPr>
          <w:rStyle w:val="Heading3Char"/>
        </w:rPr>
        <w:t>Factors that affect the size of a target market</w:t>
      </w:r>
      <w:bookmarkEnd w:id="27"/>
      <w:r>
        <w:t>:</w:t>
      </w:r>
    </w:p>
    <w:p w14:paraId="738125EC" w14:textId="77777777" w:rsidR="00096DDE" w:rsidRPr="00096DDE" w:rsidRDefault="00096DDE" w:rsidP="00096DDE">
      <w:pPr>
        <w:pStyle w:val="ListParagraph"/>
        <w:numPr>
          <w:ilvl w:val="0"/>
          <w:numId w:val="13"/>
        </w:numPr>
      </w:pPr>
      <w:r>
        <w:rPr>
          <w:b/>
        </w:rPr>
        <w:t>Demographics</w:t>
      </w:r>
      <w:r>
        <w:t>: Characteristics of the human population or specific segments of the population.</w:t>
      </w:r>
    </w:p>
    <w:p w14:paraId="3C98CD10" w14:textId="77777777" w:rsidR="00096DDE" w:rsidRPr="00096DDE" w:rsidRDefault="00096DDE" w:rsidP="00096DDE">
      <w:pPr>
        <w:pStyle w:val="ListParagraph"/>
        <w:numPr>
          <w:ilvl w:val="0"/>
          <w:numId w:val="13"/>
        </w:numPr>
      </w:pPr>
      <w:r>
        <w:rPr>
          <w:b/>
        </w:rPr>
        <w:t>Geography</w:t>
      </w:r>
    </w:p>
    <w:p w14:paraId="4CFFC23E" w14:textId="77777777" w:rsidR="00096DDE" w:rsidRPr="00096DDE" w:rsidRDefault="00096DDE" w:rsidP="00096DDE">
      <w:pPr>
        <w:pStyle w:val="ListParagraph"/>
        <w:numPr>
          <w:ilvl w:val="0"/>
          <w:numId w:val="13"/>
        </w:numPr>
      </w:pPr>
      <w:r>
        <w:rPr>
          <w:b/>
        </w:rPr>
        <w:t>Economic factors</w:t>
      </w:r>
    </w:p>
    <w:p w14:paraId="0ACB9FCA" w14:textId="77777777" w:rsidR="00096DDE" w:rsidRPr="00096DDE" w:rsidRDefault="00096DDE" w:rsidP="00096DDE">
      <w:pPr>
        <w:pStyle w:val="ListParagraph"/>
        <w:numPr>
          <w:ilvl w:val="0"/>
          <w:numId w:val="13"/>
        </w:numPr>
      </w:pPr>
      <w:r>
        <w:rPr>
          <w:b/>
        </w:rPr>
        <w:t>Social values</w:t>
      </w:r>
    </w:p>
    <w:p w14:paraId="40BDC500" w14:textId="77777777" w:rsidR="00096DDE" w:rsidRDefault="00096DDE" w:rsidP="00096DDE">
      <w:r>
        <w:rPr>
          <w:b/>
        </w:rPr>
        <w:lastRenderedPageBreak/>
        <w:t>E-marketing</w:t>
      </w:r>
      <w:r>
        <w:t>: The electronic interaction with consumers in order to develop, improve, or promote products.</w:t>
      </w:r>
    </w:p>
    <w:p w14:paraId="4B3B68D1" w14:textId="77777777" w:rsidR="00096DDE" w:rsidRDefault="00096DDE" w:rsidP="00096DDE">
      <w:r>
        <w:rPr>
          <w:b/>
        </w:rPr>
        <w:t>Obsolete</w:t>
      </w:r>
      <w:r>
        <w:t>: Less useful than in the past.</w:t>
      </w:r>
    </w:p>
    <w:p w14:paraId="4130EF45" w14:textId="77777777" w:rsidR="00096DDE" w:rsidRDefault="00096DDE" w:rsidP="00096DDE">
      <w:r>
        <w:rPr>
          <w:b/>
        </w:rPr>
        <w:t>Fashion obsolescence</w:t>
      </w:r>
      <w:r>
        <w:t>: No longer being in fashion.</w:t>
      </w:r>
    </w:p>
    <w:p w14:paraId="0D57FFA3" w14:textId="77777777" w:rsidR="00096DDE" w:rsidRDefault="00096DDE" w:rsidP="00096DDE">
      <w:r>
        <w:rPr>
          <w:b/>
        </w:rPr>
        <w:t>Technological obsolescence</w:t>
      </w:r>
      <w:r>
        <w:t>: Being inferior to new products.</w:t>
      </w:r>
    </w:p>
    <w:p w14:paraId="03F6D454" w14:textId="77777777" w:rsidR="00096DDE" w:rsidRDefault="00096DDE" w:rsidP="00096DDE">
      <w:r>
        <w:rPr>
          <w:b/>
        </w:rPr>
        <w:t>Marketing research</w:t>
      </w:r>
      <w:r>
        <w:t>: The accumulation and analysis of data in order to make a particular marketing decision.</w:t>
      </w:r>
    </w:p>
    <w:p w14:paraId="2F3C5243" w14:textId="77777777" w:rsidR="00096DDE" w:rsidRDefault="006F0770" w:rsidP="00096DDE">
      <w:r>
        <w:rPr>
          <w:b/>
        </w:rPr>
        <w:t>Patents</w:t>
      </w:r>
      <w:r>
        <w:t>: Allow exclusive rights to the production and sale of a specific product.</w:t>
      </w:r>
    </w:p>
    <w:p w14:paraId="382CB393" w14:textId="77777777" w:rsidR="006F0770" w:rsidRDefault="006F0770" w:rsidP="006F0770">
      <w:pPr>
        <w:pStyle w:val="Heading3"/>
      </w:pPr>
      <w:bookmarkStart w:id="28" w:name="_Toc436849771"/>
      <w:r>
        <w:t>Steps necessary to create a new product:</w:t>
      </w:r>
      <w:bookmarkEnd w:id="28"/>
    </w:p>
    <w:p w14:paraId="25F1E313" w14:textId="77777777" w:rsidR="006F0770" w:rsidRPr="006F0770" w:rsidRDefault="006F0770" w:rsidP="006F0770">
      <w:pPr>
        <w:pStyle w:val="ListParagraph"/>
        <w:numPr>
          <w:ilvl w:val="0"/>
          <w:numId w:val="14"/>
        </w:numPr>
      </w:pPr>
      <w:r>
        <w:rPr>
          <w:b/>
        </w:rPr>
        <w:t>Develop of product idea</w:t>
      </w:r>
      <w:r w:rsidR="00BC1C60">
        <w:t xml:space="preserve">: Determine what consumers want. This may involve monitoring consumer behavior. </w:t>
      </w:r>
    </w:p>
    <w:p w14:paraId="4BA10D1E" w14:textId="77777777" w:rsidR="006F0770" w:rsidRPr="006F0770" w:rsidRDefault="006F0770" w:rsidP="006F0770">
      <w:pPr>
        <w:pStyle w:val="ListParagraph"/>
        <w:numPr>
          <w:ilvl w:val="0"/>
          <w:numId w:val="14"/>
        </w:numPr>
      </w:pPr>
      <w:r>
        <w:rPr>
          <w:b/>
        </w:rPr>
        <w:t>Assess the feasibility of a product idea</w:t>
      </w:r>
      <w:r w:rsidR="00BC1C60">
        <w:t>: Determine whether benefits will exceed costs.</w:t>
      </w:r>
    </w:p>
    <w:p w14:paraId="7C812118" w14:textId="77777777" w:rsidR="006F0770" w:rsidRPr="006F0770" w:rsidRDefault="006F0770" w:rsidP="006F0770">
      <w:pPr>
        <w:pStyle w:val="ListParagraph"/>
        <w:numPr>
          <w:ilvl w:val="0"/>
          <w:numId w:val="14"/>
        </w:numPr>
      </w:pPr>
      <w:r>
        <w:rPr>
          <w:b/>
        </w:rPr>
        <w:t>Design and test the product</w:t>
      </w:r>
      <w:r w:rsidR="00BC1C60">
        <w:t>: Determine whether consumers will buy the product.</w:t>
      </w:r>
    </w:p>
    <w:p w14:paraId="00DF96D3" w14:textId="77777777" w:rsidR="006F0770" w:rsidRPr="006F0770" w:rsidRDefault="006F0770" w:rsidP="006F0770">
      <w:pPr>
        <w:pStyle w:val="ListParagraph"/>
        <w:numPr>
          <w:ilvl w:val="0"/>
          <w:numId w:val="14"/>
        </w:numPr>
      </w:pPr>
      <w:r>
        <w:rPr>
          <w:b/>
        </w:rPr>
        <w:t>Distribute and promote the product</w:t>
      </w:r>
      <w:r w:rsidR="00BC1C60">
        <w:t>: Make the product available and make consumer in the target market aware that the product exists.</w:t>
      </w:r>
    </w:p>
    <w:p w14:paraId="1CA9CEEF" w14:textId="77777777" w:rsidR="00BC1C60" w:rsidRDefault="006F0770" w:rsidP="006F0770">
      <w:pPr>
        <w:pStyle w:val="ListParagraph"/>
        <w:numPr>
          <w:ilvl w:val="0"/>
          <w:numId w:val="14"/>
        </w:numPr>
      </w:pPr>
      <w:r>
        <w:rPr>
          <w:b/>
        </w:rPr>
        <w:t>Post-audit the product</w:t>
      </w:r>
      <w:r w:rsidR="00BC1C60">
        <w:t>: Determine whether the product needs to be revised.</w:t>
      </w:r>
    </w:p>
    <w:p w14:paraId="397455BB" w14:textId="77777777" w:rsidR="00BC1C60" w:rsidRDefault="00261B80" w:rsidP="00BC1C60">
      <w:bookmarkStart w:id="29" w:name="_Toc436849772"/>
      <w:r>
        <w:rPr>
          <w:rStyle w:val="Heading2Char"/>
        </w:rPr>
        <w:t>Product D</w:t>
      </w:r>
      <w:r w:rsidR="00BC1C60" w:rsidRPr="00261B80">
        <w:rPr>
          <w:rStyle w:val="Heading2Char"/>
        </w:rPr>
        <w:t>ifferentiation</w:t>
      </w:r>
      <w:bookmarkEnd w:id="29"/>
      <w:r w:rsidR="00BC1C60">
        <w:t>: A firm’s effort to distinguish its product from competitor’s products in a manner that makes the product more desirable.</w:t>
      </w:r>
    </w:p>
    <w:p w14:paraId="3F09C109" w14:textId="77777777" w:rsidR="006F0770" w:rsidRPr="00BC1C60" w:rsidRDefault="00BC1C60" w:rsidP="00BC1C60">
      <w:pPr>
        <w:pStyle w:val="ListParagraph"/>
        <w:numPr>
          <w:ilvl w:val="0"/>
          <w:numId w:val="15"/>
        </w:numPr>
      </w:pPr>
      <w:r>
        <w:rPr>
          <w:b/>
        </w:rPr>
        <w:t>Unique product design</w:t>
      </w:r>
      <w:r w:rsidR="00261B80">
        <w:t>: Higher level of product safety, reliability, or ease of use.</w:t>
      </w:r>
    </w:p>
    <w:p w14:paraId="743F4D2F" w14:textId="77777777" w:rsidR="00BC1C60" w:rsidRPr="00BC1C60" w:rsidRDefault="00BC1C60" w:rsidP="00BC1C60">
      <w:pPr>
        <w:pStyle w:val="ListParagraph"/>
        <w:numPr>
          <w:ilvl w:val="0"/>
          <w:numId w:val="15"/>
        </w:numPr>
      </w:pPr>
      <w:r>
        <w:rPr>
          <w:b/>
        </w:rPr>
        <w:t>Unique packaging</w:t>
      </w:r>
      <w:r w:rsidR="00261B80">
        <w:t>: Packaging to get consumers’ attention or to improve convenience.</w:t>
      </w:r>
    </w:p>
    <w:p w14:paraId="3B80F8E3" w14:textId="77777777" w:rsidR="00BC1C60" w:rsidRDefault="00BC1C60" w:rsidP="00BC1C60">
      <w:pPr>
        <w:pStyle w:val="ListParagraph"/>
        <w:numPr>
          <w:ilvl w:val="0"/>
          <w:numId w:val="15"/>
        </w:numPr>
      </w:pPr>
      <w:r>
        <w:rPr>
          <w:b/>
        </w:rPr>
        <w:t>Unique branding</w:t>
      </w:r>
      <w:r w:rsidR="00261B80">
        <w:t>: Using the firm’s image to gain credibility, or using a unique brand name to imply prestige.</w:t>
      </w:r>
    </w:p>
    <w:p w14:paraId="5DD8FD32" w14:textId="77777777" w:rsidR="00BC1C60" w:rsidRDefault="00BC1C60" w:rsidP="00BC1C60">
      <w:pPr>
        <w:pStyle w:val="ListParagraph"/>
        <w:numPr>
          <w:ilvl w:val="1"/>
          <w:numId w:val="15"/>
        </w:numPr>
      </w:pPr>
      <w:r>
        <w:rPr>
          <w:b/>
        </w:rPr>
        <w:t>Branding</w:t>
      </w:r>
      <w:r>
        <w:t>: A method of identifying products and differentiating them from competing products.</w:t>
      </w:r>
    </w:p>
    <w:p w14:paraId="6876541C" w14:textId="77777777" w:rsidR="00BC1C60" w:rsidRDefault="00BC1C60" w:rsidP="00BC1C60">
      <w:pPr>
        <w:pStyle w:val="ListParagraph"/>
        <w:numPr>
          <w:ilvl w:val="1"/>
          <w:numId w:val="15"/>
        </w:numPr>
      </w:pPr>
      <w:r>
        <w:rPr>
          <w:b/>
        </w:rPr>
        <w:t>Trademark</w:t>
      </w:r>
      <w:r>
        <w:t>: A brand’s form of identification that is legally protected from use by other firms.</w:t>
      </w:r>
    </w:p>
    <w:p w14:paraId="1E85940F" w14:textId="77777777" w:rsidR="00BC1C60" w:rsidRDefault="00BC1C60" w:rsidP="00BC1C60">
      <w:pPr>
        <w:pStyle w:val="ListParagraph"/>
        <w:numPr>
          <w:ilvl w:val="1"/>
          <w:numId w:val="15"/>
        </w:numPr>
      </w:pPr>
      <w:r>
        <w:rPr>
          <w:b/>
        </w:rPr>
        <w:t>Family branding</w:t>
      </w:r>
      <w:r>
        <w:t>: Branding of all or most products produced by the company.</w:t>
      </w:r>
    </w:p>
    <w:p w14:paraId="058DCDC8" w14:textId="77777777" w:rsidR="00BC1C60" w:rsidRDefault="00BC1C60" w:rsidP="00BC1C60">
      <w:pPr>
        <w:pStyle w:val="ListParagraph"/>
        <w:numPr>
          <w:ilvl w:val="1"/>
          <w:numId w:val="15"/>
        </w:numPr>
      </w:pPr>
      <w:r>
        <w:rPr>
          <w:b/>
        </w:rPr>
        <w:t>Individual branding</w:t>
      </w:r>
      <w:r>
        <w:t>: The assignment of a unique brand name to different products or groups of products.</w:t>
      </w:r>
    </w:p>
    <w:p w14:paraId="2C1C2C54" w14:textId="77777777" w:rsidR="00BC1C60" w:rsidRDefault="00BC1C60" w:rsidP="00BC1C60">
      <w:pPr>
        <w:pStyle w:val="ListParagraph"/>
        <w:numPr>
          <w:ilvl w:val="1"/>
          <w:numId w:val="15"/>
        </w:numPr>
      </w:pPr>
      <w:r>
        <w:rPr>
          <w:b/>
        </w:rPr>
        <w:t>Producer brands</w:t>
      </w:r>
      <w:r>
        <w:t>: Brands that reflect the manufacturer of the products.</w:t>
      </w:r>
    </w:p>
    <w:p w14:paraId="4FDD4E9C" w14:textId="77777777" w:rsidR="00BC1C60" w:rsidRDefault="00BC1C60" w:rsidP="00BC1C60">
      <w:pPr>
        <w:pStyle w:val="ListParagraph"/>
        <w:numPr>
          <w:ilvl w:val="1"/>
          <w:numId w:val="15"/>
        </w:numPr>
      </w:pPr>
      <w:r>
        <w:rPr>
          <w:b/>
        </w:rPr>
        <w:t>Store brands</w:t>
      </w:r>
      <w:r>
        <w:t>: Brands that reflect the retail store where the products are sold.</w:t>
      </w:r>
    </w:p>
    <w:p w14:paraId="781D8412" w14:textId="77777777" w:rsidR="00BC1C60" w:rsidRDefault="00BC1C60" w:rsidP="00BC1C60">
      <w:pPr>
        <w:pStyle w:val="ListParagraph"/>
        <w:numPr>
          <w:ilvl w:val="1"/>
          <w:numId w:val="15"/>
        </w:numPr>
      </w:pPr>
      <w:r>
        <w:rPr>
          <w:b/>
        </w:rPr>
        <w:t>Generic brands</w:t>
      </w:r>
      <w:r w:rsidRPr="00BC1C60">
        <w:t>:</w:t>
      </w:r>
      <w:r>
        <w:t xml:space="preserve"> Products that are not branded by the producer or the store.</w:t>
      </w:r>
    </w:p>
    <w:p w14:paraId="1F6098BB" w14:textId="77777777" w:rsidR="00261B80" w:rsidRDefault="00261B80" w:rsidP="00BC1C60">
      <w:pPr>
        <w:pStyle w:val="ListParagraph"/>
        <w:numPr>
          <w:ilvl w:val="1"/>
          <w:numId w:val="15"/>
        </w:numPr>
      </w:pPr>
      <w:r>
        <w:rPr>
          <w:b/>
        </w:rPr>
        <w:t>Co-branding</w:t>
      </w:r>
      <w:r>
        <w:t>: Firms agree to offer a combination of two noncompeting products at a discounted price.</w:t>
      </w:r>
    </w:p>
    <w:p w14:paraId="57D010E1" w14:textId="77777777" w:rsidR="00261B80" w:rsidRDefault="00261B80" w:rsidP="00261B80">
      <w:pPr>
        <w:pStyle w:val="Heading2"/>
      </w:pPr>
      <w:bookmarkStart w:id="30" w:name="_Toc436849773"/>
      <w:r>
        <w:t>Pricing Strategies</w:t>
      </w:r>
      <w:bookmarkEnd w:id="30"/>
    </w:p>
    <w:p w14:paraId="6424647F" w14:textId="77777777" w:rsidR="00261B80" w:rsidRPr="00B240D1" w:rsidRDefault="00261B80" w:rsidP="00261B80">
      <w:pPr>
        <w:pStyle w:val="ListParagraph"/>
        <w:numPr>
          <w:ilvl w:val="0"/>
          <w:numId w:val="16"/>
        </w:numPr>
      </w:pPr>
      <w:r>
        <w:rPr>
          <w:b/>
        </w:rPr>
        <w:t>Cost of production</w:t>
      </w:r>
    </w:p>
    <w:p w14:paraId="63305764" w14:textId="77777777" w:rsidR="00B240D1" w:rsidRDefault="00B240D1" w:rsidP="00B240D1">
      <w:pPr>
        <w:pStyle w:val="ListParagraph"/>
        <w:numPr>
          <w:ilvl w:val="1"/>
          <w:numId w:val="16"/>
        </w:numPr>
      </w:pPr>
      <w:r w:rsidRPr="00B240D1">
        <w:rPr>
          <w:b/>
        </w:rPr>
        <w:t>Cost-based pricing</w:t>
      </w:r>
      <w:r>
        <w:t>: Estimating the per-unit cost of producing a product and then adding a markup.</w:t>
      </w:r>
    </w:p>
    <w:p w14:paraId="50958FD0" w14:textId="77777777" w:rsidR="00B240D1" w:rsidRPr="00261B80" w:rsidRDefault="00B240D1" w:rsidP="00B240D1">
      <w:pPr>
        <w:pStyle w:val="ListParagraph"/>
        <w:numPr>
          <w:ilvl w:val="1"/>
          <w:numId w:val="16"/>
        </w:numPr>
      </w:pPr>
      <w:r>
        <w:rPr>
          <w:b/>
        </w:rPr>
        <w:t>Economies of scale</w:t>
      </w:r>
      <w:r w:rsidRPr="00B240D1">
        <w:t>:</w:t>
      </w:r>
      <w:r>
        <w:t xml:space="preserve"> Average per-unit cost of production decreases as production volume increases. </w:t>
      </w:r>
    </w:p>
    <w:p w14:paraId="14BAFB67" w14:textId="77777777" w:rsidR="00261B80" w:rsidRPr="00261B80" w:rsidRDefault="00261B80" w:rsidP="00261B80">
      <w:pPr>
        <w:pStyle w:val="ListParagraph"/>
        <w:numPr>
          <w:ilvl w:val="0"/>
          <w:numId w:val="16"/>
        </w:numPr>
      </w:pPr>
      <w:r>
        <w:rPr>
          <w:b/>
        </w:rPr>
        <w:t>Supply of inventory</w:t>
      </w:r>
    </w:p>
    <w:p w14:paraId="644B53EA" w14:textId="77777777" w:rsidR="00261B80" w:rsidRPr="00B240D1" w:rsidRDefault="00261B80" w:rsidP="00261B80">
      <w:pPr>
        <w:pStyle w:val="ListParagraph"/>
        <w:numPr>
          <w:ilvl w:val="0"/>
          <w:numId w:val="16"/>
        </w:numPr>
      </w:pPr>
      <w:r>
        <w:rPr>
          <w:b/>
        </w:rPr>
        <w:t>Competitor’s prices</w:t>
      </w:r>
    </w:p>
    <w:p w14:paraId="38DF2C5F" w14:textId="77777777" w:rsidR="00B240D1" w:rsidRDefault="00B240D1" w:rsidP="00B240D1">
      <w:pPr>
        <w:pStyle w:val="ListParagraph"/>
        <w:numPr>
          <w:ilvl w:val="1"/>
          <w:numId w:val="16"/>
        </w:numPr>
      </w:pPr>
      <w:r>
        <w:rPr>
          <w:b/>
        </w:rPr>
        <w:t>Penetration pricing</w:t>
      </w:r>
      <w:r>
        <w:t>: The strategy of setting a lower price than those of competing products to penetrate a market.</w:t>
      </w:r>
    </w:p>
    <w:p w14:paraId="64B615B8" w14:textId="77777777" w:rsidR="00B240D1" w:rsidRDefault="00B240D1" w:rsidP="00B240D1">
      <w:pPr>
        <w:pStyle w:val="ListParagraph"/>
        <w:numPr>
          <w:ilvl w:val="1"/>
          <w:numId w:val="16"/>
        </w:numPr>
      </w:pPr>
      <w:r>
        <w:rPr>
          <w:b/>
        </w:rPr>
        <w:t>Price-elastic</w:t>
      </w:r>
      <w:r w:rsidRPr="00B240D1">
        <w:t>:</w:t>
      </w:r>
      <w:r>
        <w:t xml:space="preserve"> The demand for a product is highly responsive to price changes.</w:t>
      </w:r>
    </w:p>
    <w:p w14:paraId="386C328C" w14:textId="77777777" w:rsidR="00B240D1" w:rsidRDefault="00B240D1" w:rsidP="00B240D1">
      <w:pPr>
        <w:pStyle w:val="ListParagraph"/>
        <w:numPr>
          <w:ilvl w:val="1"/>
          <w:numId w:val="16"/>
        </w:numPr>
      </w:pPr>
      <w:r>
        <w:rPr>
          <w:b/>
        </w:rPr>
        <w:t>Price-inelastic</w:t>
      </w:r>
      <w:r w:rsidRPr="00B240D1">
        <w:t>:</w:t>
      </w:r>
      <w:r>
        <w:t xml:space="preserve"> The demand for a product is not very responsive to price changes.</w:t>
      </w:r>
    </w:p>
    <w:p w14:paraId="29DC049F" w14:textId="77777777" w:rsidR="00B240D1" w:rsidRDefault="00B240D1" w:rsidP="00B240D1">
      <w:pPr>
        <w:pStyle w:val="ListParagraph"/>
        <w:numPr>
          <w:ilvl w:val="1"/>
          <w:numId w:val="16"/>
        </w:numPr>
      </w:pPr>
      <w:r>
        <w:rPr>
          <w:b/>
        </w:rPr>
        <w:t>Defensive pricing</w:t>
      </w:r>
      <w:r w:rsidRPr="00B240D1">
        <w:t>:</w:t>
      </w:r>
      <w:r>
        <w:t xml:space="preserve"> The strategy of reducing a product’s price to defend (retain) market share.</w:t>
      </w:r>
    </w:p>
    <w:p w14:paraId="78AA007B" w14:textId="77777777" w:rsidR="00B240D1" w:rsidRDefault="00B240D1" w:rsidP="00B240D1">
      <w:pPr>
        <w:pStyle w:val="ListParagraph"/>
        <w:numPr>
          <w:ilvl w:val="1"/>
          <w:numId w:val="16"/>
        </w:numPr>
      </w:pPr>
      <w:r>
        <w:rPr>
          <w:b/>
        </w:rPr>
        <w:t>Predatory pricing</w:t>
      </w:r>
      <w:r w:rsidRPr="00B240D1">
        <w:t>:</w:t>
      </w:r>
      <w:r>
        <w:t xml:space="preserve"> The strategy of lowering a product’s price to drive out new competitors.</w:t>
      </w:r>
    </w:p>
    <w:p w14:paraId="2CE15BC8" w14:textId="77777777" w:rsidR="00B240D1" w:rsidRDefault="00B240D1" w:rsidP="00B240D1">
      <w:pPr>
        <w:pStyle w:val="ListParagraph"/>
        <w:numPr>
          <w:ilvl w:val="1"/>
          <w:numId w:val="16"/>
        </w:numPr>
      </w:pPr>
      <w:r>
        <w:rPr>
          <w:b/>
        </w:rPr>
        <w:t>Prestige pricing</w:t>
      </w:r>
      <w:r w:rsidRPr="00B240D1">
        <w:t>:</w:t>
      </w:r>
      <w:r>
        <w:t xml:space="preserve"> The strategy of using a higher price for a product that is intended to have a top-of-the-line image.</w:t>
      </w:r>
    </w:p>
    <w:p w14:paraId="5C8ACD1D" w14:textId="77777777" w:rsidR="00B240D1" w:rsidRDefault="00B240D1" w:rsidP="00B240D1">
      <w:r>
        <w:rPr>
          <w:b/>
        </w:rPr>
        <w:t>Fixed costs</w:t>
      </w:r>
      <w:r>
        <w:t>: Operating expenses that do not change in response to the number of products produced.</w:t>
      </w:r>
    </w:p>
    <w:p w14:paraId="53EBB9FC" w14:textId="77777777" w:rsidR="00B240D1" w:rsidRDefault="00B240D1" w:rsidP="00B240D1">
      <w:r>
        <w:rPr>
          <w:b/>
        </w:rPr>
        <w:t>Variable costs</w:t>
      </w:r>
      <w:r>
        <w:t>: Operating expenses that very directly with the number of products produced.</w:t>
      </w:r>
    </w:p>
    <w:p w14:paraId="154ADA55" w14:textId="77777777" w:rsidR="00AD5DF8" w:rsidRPr="00AD5DF8" w:rsidRDefault="00AD5DF8" w:rsidP="00B240D1">
      <w:pPr>
        <w:rPr>
          <w:rFonts w:eastAsiaTheme="minorEastAsia"/>
        </w:rPr>
      </w:pPr>
      <m:oMathPara>
        <m:oMath>
          <m:r>
            <w:rPr>
              <w:rFonts w:ascii="Cambria Math" w:hAnsi="Cambria Math"/>
            </w:rPr>
            <m:t>Total Cost=</m:t>
          </m:r>
          <m:d>
            <m:dPr>
              <m:ctrlPr>
                <w:rPr>
                  <w:rFonts w:ascii="Cambria Math" w:hAnsi="Cambria Math"/>
                  <w:i/>
                </w:rPr>
              </m:ctrlPr>
            </m:dPr>
            <m:e>
              <m:r>
                <w:rPr>
                  <w:rFonts w:ascii="Cambria Math" w:hAnsi="Cambria Math"/>
                </w:rPr>
                <m:t>Fixed Cost</m:t>
              </m:r>
            </m:e>
          </m:d>
          <m:r>
            <w:rPr>
              <w:rFonts w:ascii="Cambria Math" w:hAnsi="Cambria Math"/>
            </w:rPr>
            <m:t>+[</m:t>
          </m:r>
          <m:d>
            <m:dPr>
              <m:ctrlPr>
                <w:rPr>
                  <w:rFonts w:ascii="Cambria Math" w:hAnsi="Cambria Math"/>
                  <w:i/>
                </w:rPr>
              </m:ctrlPr>
            </m:dPr>
            <m:e>
              <m:r>
                <w:rPr>
                  <w:rFonts w:ascii="Cambria Math" w:hAnsi="Cambria Math"/>
                </w:rPr>
                <m:t>Quantity</m:t>
              </m:r>
            </m:e>
          </m:d>
          <m:r>
            <w:rPr>
              <w:rFonts w:ascii="Cambria Math" w:hAnsi="Cambria Math"/>
            </w:rPr>
            <m:t>*</m:t>
          </m:r>
          <m:d>
            <m:dPr>
              <m:ctrlPr>
                <w:rPr>
                  <w:rFonts w:ascii="Cambria Math" w:hAnsi="Cambria Math"/>
                  <w:i/>
                </w:rPr>
              </m:ctrlPr>
            </m:dPr>
            <m:e>
              <m:r>
                <w:rPr>
                  <w:rFonts w:ascii="Cambria Math" w:hAnsi="Cambria Math"/>
                </w:rPr>
                <m:t>Variable Cost per Unit</m:t>
              </m:r>
            </m:e>
          </m:d>
          <m:r>
            <w:rPr>
              <w:rFonts w:ascii="Cambria Math" w:hAnsi="Cambria Math"/>
            </w:rPr>
            <m:t>]</m:t>
          </m:r>
        </m:oMath>
      </m:oMathPara>
    </w:p>
    <w:p w14:paraId="73A6A3ED" w14:textId="77777777" w:rsidR="00AD5DF8" w:rsidRPr="00AD5DF8" w:rsidRDefault="00AD5DF8" w:rsidP="00B240D1">
      <w:pPr>
        <w:rPr>
          <w:rFonts w:eastAsiaTheme="minorEastAsia"/>
        </w:rPr>
      </w:pPr>
      <m:oMathPara>
        <m:oMath>
          <m:r>
            <w:rPr>
              <w:rFonts w:ascii="Cambria Math" w:hAnsi="Cambria Math"/>
            </w:rPr>
            <m:t>Total Revenue=Quantity*Price per Unit</m:t>
          </m:r>
        </m:oMath>
      </m:oMathPara>
    </w:p>
    <w:p w14:paraId="5AEBAC03" w14:textId="77777777" w:rsidR="00AD5DF8" w:rsidRPr="00AD5DF8" w:rsidRDefault="00AD5DF8" w:rsidP="00B240D1">
      <w:pPr>
        <w:rPr>
          <w:rFonts w:eastAsiaTheme="minorEastAsia"/>
        </w:rPr>
      </w:pPr>
      <m:oMathPara>
        <m:oMath>
          <m:r>
            <w:rPr>
              <w:rFonts w:ascii="Cambria Math" w:hAnsi="Cambria Math"/>
            </w:rPr>
            <m:t>Profits=Total Revenue-Total Cost</m:t>
          </m:r>
        </m:oMath>
      </m:oMathPara>
    </w:p>
    <w:p w14:paraId="1E32E51B" w14:textId="77777777" w:rsidR="00AD5DF8" w:rsidRDefault="00AD5DF8" w:rsidP="00B240D1">
      <w:pPr>
        <w:rPr>
          <w:rFonts w:eastAsiaTheme="minorEastAsia"/>
        </w:rPr>
      </w:pPr>
      <w:r>
        <w:rPr>
          <w:rFonts w:eastAsiaTheme="minorEastAsia"/>
          <w:b/>
        </w:rPr>
        <w:t>Break-even point</w:t>
      </w:r>
      <w:r>
        <w:rPr>
          <w:rFonts w:eastAsiaTheme="minorEastAsia"/>
        </w:rPr>
        <w:t>: The quantity of units at which total revenue equals total cost.</w:t>
      </w:r>
    </w:p>
    <w:p w14:paraId="218BF382" w14:textId="77777777" w:rsidR="00AD5DF8" w:rsidRDefault="00AD5DF8" w:rsidP="00B240D1">
      <w:pPr>
        <w:rPr>
          <w:rFonts w:eastAsiaTheme="minorEastAsia"/>
        </w:rPr>
      </w:pPr>
      <w:r>
        <w:rPr>
          <w:rFonts w:eastAsiaTheme="minorEastAsia"/>
          <w:b/>
        </w:rPr>
        <w:t>Contribution margin</w:t>
      </w:r>
      <w:r>
        <w:rPr>
          <w:rFonts w:eastAsiaTheme="minorEastAsia"/>
        </w:rPr>
        <w:t>: The difference between price and variable cost per unit.</w:t>
      </w:r>
    </w:p>
    <w:p w14:paraId="11098CA2" w14:textId="77777777" w:rsidR="00AD5DF8" w:rsidRPr="00AD5DF8" w:rsidRDefault="00AD5DF8" w:rsidP="00B240D1">
      <w:pPr>
        <w:rPr>
          <w:rFonts w:eastAsiaTheme="minorEastAsia"/>
        </w:rPr>
      </w:pPr>
      <m:oMathPara>
        <m:oMath>
          <m:r>
            <w:rPr>
              <w:rFonts w:ascii="Cambria Math" w:eastAsiaTheme="minorEastAsia" w:hAnsi="Cambria Math"/>
            </w:rPr>
            <m:t>Break Even Quantity=</m:t>
          </m:r>
          <m:f>
            <m:fPr>
              <m:ctrlPr>
                <w:rPr>
                  <w:rFonts w:ascii="Cambria Math" w:eastAsiaTheme="minorEastAsia" w:hAnsi="Cambria Math"/>
                  <w:i/>
                </w:rPr>
              </m:ctrlPr>
            </m:fPr>
            <m:num>
              <m:r>
                <w:rPr>
                  <w:rFonts w:ascii="Cambria Math" w:eastAsiaTheme="minorEastAsia" w:hAnsi="Cambria Math"/>
                </w:rPr>
                <m:t>Fixed Cost</m:t>
              </m:r>
            </m:num>
            <m:den>
              <m:r>
                <w:rPr>
                  <w:rFonts w:ascii="Cambria Math" w:eastAsiaTheme="minorEastAsia" w:hAnsi="Cambria Math"/>
                </w:rPr>
                <m:t>Price-Variable Cost per Unit</m:t>
              </m:r>
            </m:den>
          </m:f>
        </m:oMath>
      </m:oMathPara>
    </w:p>
    <w:p w14:paraId="3664E47D" w14:textId="77777777" w:rsidR="005040C3" w:rsidRDefault="005040C3" w:rsidP="005040C3">
      <w:pPr>
        <w:pStyle w:val="Heading2"/>
      </w:pPr>
    </w:p>
    <w:p w14:paraId="579E6DBE" w14:textId="77777777" w:rsidR="00AB7EC4" w:rsidRDefault="005040C3" w:rsidP="005040C3">
      <w:pPr>
        <w:pStyle w:val="Heading2"/>
      </w:pPr>
      <w:bookmarkStart w:id="31" w:name="_Toc436849774"/>
      <w:r>
        <w:t>Additional Pricing Decisions</w:t>
      </w:r>
      <w:bookmarkEnd w:id="31"/>
    </w:p>
    <w:p w14:paraId="73E50629" w14:textId="77777777" w:rsidR="005040C3" w:rsidRPr="005040C3" w:rsidRDefault="005040C3" w:rsidP="005040C3">
      <w:pPr>
        <w:pStyle w:val="ListParagraph"/>
        <w:numPr>
          <w:ilvl w:val="0"/>
          <w:numId w:val="18"/>
        </w:numPr>
      </w:pPr>
      <w:r>
        <w:rPr>
          <w:b/>
        </w:rPr>
        <w:t>Discounting</w:t>
      </w:r>
    </w:p>
    <w:p w14:paraId="342A4191" w14:textId="77777777" w:rsidR="005040C3" w:rsidRPr="005040C3" w:rsidRDefault="005040C3" w:rsidP="005040C3">
      <w:pPr>
        <w:pStyle w:val="ListParagraph"/>
        <w:numPr>
          <w:ilvl w:val="0"/>
          <w:numId w:val="18"/>
        </w:numPr>
      </w:pPr>
      <w:r>
        <w:rPr>
          <w:b/>
        </w:rPr>
        <w:t>Sales Prices</w:t>
      </w:r>
    </w:p>
    <w:p w14:paraId="54221617" w14:textId="77777777" w:rsidR="005040C3" w:rsidRPr="005040C3" w:rsidRDefault="005040C3" w:rsidP="005040C3">
      <w:pPr>
        <w:pStyle w:val="ListParagraph"/>
        <w:numPr>
          <w:ilvl w:val="0"/>
          <w:numId w:val="18"/>
        </w:numPr>
      </w:pPr>
      <w:r>
        <w:rPr>
          <w:b/>
        </w:rPr>
        <w:t>Credit Terms</w:t>
      </w:r>
    </w:p>
    <w:p w14:paraId="3AB655F5" w14:textId="77777777" w:rsidR="00C440DF" w:rsidRDefault="00C440DF" w:rsidP="005040C3">
      <w:pPr>
        <w:sectPr w:rsidR="00C440DF" w:rsidSect="0028608B">
          <w:pgSz w:w="12240" w:h="15840"/>
          <w:pgMar w:top="1440" w:right="1440" w:bottom="1440" w:left="1440" w:header="720" w:footer="720" w:gutter="0"/>
          <w:cols w:space="720"/>
          <w:docGrid w:linePitch="360"/>
        </w:sectPr>
      </w:pPr>
    </w:p>
    <w:p w14:paraId="000C7D89" w14:textId="77777777" w:rsidR="005040C3" w:rsidRDefault="00C440DF" w:rsidP="00C440DF">
      <w:pPr>
        <w:pStyle w:val="Heading1"/>
      </w:pPr>
      <w:bookmarkStart w:id="32" w:name="_Toc436849775"/>
      <w:r>
        <w:lastRenderedPageBreak/>
        <w:t>Chapter 6 – Distributing Products</w:t>
      </w:r>
      <w:bookmarkEnd w:id="32"/>
    </w:p>
    <w:p w14:paraId="7A38A8F6" w14:textId="77777777" w:rsidR="00C440DF" w:rsidRDefault="00C440DF" w:rsidP="00C440DF"/>
    <w:p w14:paraId="6AB6EE69" w14:textId="77777777" w:rsidR="00BB19E2" w:rsidRDefault="00BB19E2" w:rsidP="00C440DF">
      <w:r>
        <w:rPr>
          <w:b/>
        </w:rPr>
        <w:t>Marketing intermediaries</w:t>
      </w:r>
      <w:r>
        <w:t>: Firms that participate in moving the product from the producer toward the customer.</w:t>
      </w:r>
    </w:p>
    <w:p w14:paraId="06E5222B" w14:textId="77777777" w:rsidR="00BB19E2" w:rsidRDefault="00BB19E2" w:rsidP="00C440DF">
      <w:r>
        <w:rPr>
          <w:b/>
        </w:rPr>
        <w:t>Direct channel</w:t>
      </w:r>
      <w:r>
        <w:t>: The situation when a producer of a product deals directly with customers.</w:t>
      </w:r>
    </w:p>
    <w:p w14:paraId="1F5C6DF1" w14:textId="77777777" w:rsidR="00BB19E2" w:rsidRDefault="00BB19E2" w:rsidP="00BB19E2">
      <w:pPr>
        <w:pStyle w:val="ListParagraph"/>
        <w:numPr>
          <w:ilvl w:val="0"/>
          <w:numId w:val="19"/>
        </w:numPr>
      </w:pPr>
      <w:r>
        <w:rPr>
          <w:b/>
        </w:rPr>
        <w:t>Advantages</w:t>
      </w:r>
      <w:r>
        <w:t xml:space="preserve">: </w:t>
      </w:r>
    </w:p>
    <w:p w14:paraId="37F2715F" w14:textId="77777777" w:rsidR="00BB19E2" w:rsidRDefault="00BB19E2" w:rsidP="00BB19E2">
      <w:pPr>
        <w:pStyle w:val="ListParagraph"/>
        <w:numPr>
          <w:ilvl w:val="1"/>
          <w:numId w:val="19"/>
        </w:numPr>
      </w:pPr>
      <w:r>
        <w:t>Full difference between manufacturer’s cost and the price paid by the consumer goes to the producer.</w:t>
      </w:r>
    </w:p>
    <w:p w14:paraId="6AF4138A" w14:textId="77777777" w:rsidR="00BB19E2" w:rsidRDefault="00BB19E2" w:rsidP="00BB19E2">
      <w:pPr>
        <w:pStyle w:val="ListParagraph"/>
        <w:numPr>
          <w:ilvl w:val="1"/>
          <w:numId w:val="19"/>
        </w:numPr>
      </w:pPr>
      <w:r>
        <w:t>Producer can easily obtain firsthand feedback on the product.</w:t>
      </w:r>
    </w:p>
    <w:p w14:paraId="309E80A8" w14:textId="77777777" w:rsidR="00BB19E2" w:rsidRDefault="00BB19E2" w:rsidP="00BB19E2">
      <w:pPr>
        <w:pStyle w:val="ListParagraph"/>
        <w:numPr>
          <w:ilvl w:val="0"/>
          <w:numId w:val="19"/>
        </w:numPr>
      </w:pPr>
      <w:r>
        <w:rPr>
          <w:b/>
        </w:rPr>
        <w:t>Disadvantages</w:t>
      </w:r>
      <w:r>
        <w:t>:</w:t>
      </w:r>
    </w:p>
    <w:p w14:paraId="4BBA79AF" w14:textId="77777777" w:rsidR="00BB19E2" w:rsidRDefault="00BB19E2" w:rsidP="00BB19E2">
      <w:pPr>
        <w:pStyle w:val="ListParagraph"/>
        <w:numPr>
          <w:ilvl w:val="1"/>
          <w:numId w:val="19"/>
        </w:numPr>
      </w:pPr>
      <w:r>
        <w:t>Need more employees.</w:t>
      </w:r>
    </w:p>
    <w:p w14:paraId="4BDB0172" w14:textId="77777777" w:rsidR="00BB19E2" w:rsidRDefault="00117999" w:rsidP="00BB19E2">
      <w:pPr>
        <w:pStyle w:val="ListParagraph"/>
        <w:numPr>
          <w:ilvl w:val="1"/>
          <w:numId w:val="19"/>
        </w:numPr>
      </w:pPr>
      <w:r>
        <w:rPr>
          <w:noProof/>
          <w:lang w:val="en-GB" w:eastAsia="en-GB"/>
        </w:rPr>
        <mc:AlternateContent>
          <mc:Choice Requires="wps">
            <w:drawing>
              <wp:anchor distT="0" distB="0" distL="114300" distR="114300" simplePos="0" relativeHeight="251660288" behindDoc="0" locked="0" layoutInCell="1" allowOverlap="1" wp14:anchorId="147DDCE1" wp14:editId="3B8F6168">
                <wp:simplePos x="0" y="0"/>
                <wp:positionH relativeFrom="column">
                  <wp:posOffset>4137660</wp:posOffset>
                </wp:positionH>
                <wp:positionV relativeFrom="paragraph">
                  <wp:posOffset>5399405</wp:posOffset>
                </wp:positionV>
                <wp:extent cx="2548255" cy="25844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548255" cy="258445"/>
                        </a:xfrm>
                        <a:prstGeom prst="rect">
                          <a:avLst/>
                        </a:prstGeom>
                        <a:solidFill>
                          <a:prstClr val="white"/>
                        </a:solidFill>
                        <a:ln>
                          <a:noFill/>
                        </a:ln>
                      </wps:spPr>
                      <wps:txbx>
                        <w:txbxContent>
                          <w:p w14:paraId="6A6E4EA2" w14:textId="77777777" w:rsidR="00CD7B69" w:rsidRPr="00117999" w:rsidRDefault="00CD7B69" w:rsidP="00117999">
                            <w:pPr>
                              <w:pStyle w:val="Caption"/>
                            </w:pPr>
                            <w:r>
                              <w:t xml:space="preserve">Figure </w:t>
                            </w:r>
                            <w:fldSimple w:instr=" SEQ Figure \* ARABIC ">
                              <w:r w:rsidR="004C2912">
                                <w:rPr>
                                  <w:noProof/>
                                </w:rPr>
                                <w:t>19</w:t>
                              </w:r>
                            </w:fldSimple>
                            <w:r>
                              <w:t xml:space="preserve"> Two-level Channel of Distribution (top)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DDCE1" id="Text_x0020_Box_x0020_32" o:spid="_x0000_s1027" type="#_x0000_t202" style="position:absolute;left:0;text-align:left;margin-left:325.8pt;margin-top:425.15pt;width:200.65pt;height:2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" stroked="f">
                <v:textbox style="mso-fit-shape-to-text:t" inset="0,0,0,0">
                  <w:txbxContent>
                    <w:p w14:paraId="6A6E4EA2" w14:textId="77777777" w:rsidR="00CD7B69" w:rsidRPr="00117999" w:rsidRDefault="00CD7B69" w:rsidP="00117999">
                      <w:pPr>
                        <w:pStyle w:val="Caption"/>
                      </w:pPr>
                      <w:r>
                        <w:t xml:space="preserve">Figure </w:t>
                      </w:r>
                      <w:fldSimple w:instr=" SEQ Figure \* ARABIC ">
                        <w:r w:rsidR="004C2912">
                          <w:rPr>
                            <w:noProof/>
                          </w:rPr>
                          <w:t>19</w:t>
                        </w:r>
                      </w:fldSimple>
                      <w:r>
                        <w:t xml:space="preserve"> Two-level Channel of Distribution (top)</w:t>
                      </w:r>
                    </w:p>
                  </w:txbxContent>
                </v:textbox>
                <w10:wrap type="square"/>
              </v:shape>
            </w:pict>
          </mc:Fallback>
        </mc:AlternateContent>
      </w:r>
      <w:r>
        <w:rPr>
          <w:noProof/>
          <w:lang w:val="en-GB" w:eastAsia="en-GB"/>
        </w:rPr>
        <w:drawing>
          <wp:anchor distT="0" distB="0" distL="114300" distR="114300" simplePos="0" relativeHeight="251658240" behindDoc="0" locked="0" layoutInCell="1" allowOverlap="1" wp14:anchorId="06989911" wp14:editId="2734E330">
            <wp:simplePos x="0" y="0"/>
            <wp:positionH relativeFrom="margin">
              <wp:posOffset>4137660</wp:posOffset>
            </wp:positionH>
            <wp:positionV relativeFrom="margin">
              <wp:posOffset>2600325</wp:posOffset>
            </wp:positionV>
            <wp:extent cx="2548255" cy="538162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roduction-to-Business-JMadura-5e-48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8255" cy="5381625"/>
                    </a:xfrm>
                    <a:prstGeom prst="rect">
                      <a:avLst/>
                    </a:prstGeom>
                  </pic:spPr>
                </pic:pic>
              </a:graphicData>
            </a:graphic>
            <wp14:sizeRelH relativeFrom="margin">
              <wp14:pctWidth>0</wp14:pctWidth>
            </wp14:sizeRelH>
            <wp14:sizeRelV relativeFrom="margin">
              <wp14:pctHeight>0</wp14:pctHeight>
            </wp14:sizeRelV>
          </wp:anchor>
        </w:drawing>
      </w:r>
      <w:r w:rsidR="00BB19E2">
        <w:t>Manufacturer may have to sell its product on credit.</w:t>
      </w:r>
    </w:p>
    <w:p w14:paraId="2BD34835" w14:textId="77777777" w:rsidR="00BB19E2" w:rsidRDefault="00374FDE" w:rsidP="00BB19E2">
      <w:r>
        <w:rPr>
          <w:b/>
        </w:rPr>
        <w:t>One-level channel</w:t>
      </w:r>
      <w:r>
        <w:t>: One marketing intermediary is between the producer and the customer.</w:t>
      </w:r>
    </w:p>
    <w:p w14:paraId="6385F244" w14:textId="77777777" w:rsidR="00374FDE" w:rsidRDefault="00374FDE" w:rsidP="00BB19E2">
      <w:r>
        <w:rPr>
          <w:b/>
        </w:rPr>
        <w:t>Merchants</w:t>
      </w:r>
      <w:r>
        <w:t>: Marketing intermediaries that become owners of products and then resell them.</w:t>
      </w:r>
    </w:p>
    <w:p w14:paraId="24AC12D1" w14:textId="77777777" w:rsidR="00374FDE" w:rsidRDefault="00374FDE" w:rsidP="00BB19E2">
      <w:r>
        <w:rPr>
          <w:b/>
        </w:rPr>
        <w:t>Agents</w:t>
      </w:r>
      <w:r>
        <w:t>: Marketing intermediaries that match buyers and sellers of products without becoming owners.</w:t>
      </w:r>
    </w:p>
    <w:p w14:paraId="785A95EB" w14:textId="77777777" w:rsidR="00374FDE" w:rsidRDefault="00374FDE" w:rsidP="00BB19E2">
      <w:r>
        <w:rPr>
          <w:b/>
        </w:rPr>
        <w:t>Two-level channel</w:t>
      </w:r>
      <w:r>
        <w:t>: Two marketing intermediaries are between the producer and the customer.</w:t>
      </w:r>
    </w:p>
    <w:p w14:paraId="463648D7" w14:textId="77777777" w:rsidR="00117999" w:rsidRDefault="00117999" w:rsidP="00117999">
      <w:pPr>
        <w:keepNext/>
      </w:pPr>
      <w:r>
        <w:rPr>
          <w:noProof/>
          <w:lang w:val="en-GB" w:eastAsia="en-GB"/>
        </w:rPr>
        <w:drawing>
          <wp:inline distT="0" distB="0" distL="0" distR="0" wp14:anchorId="32FC8340" wp14:editId="1C440DC9">
            <wp:extent cx="2800350" cy="22893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troduction-to-Business-JMadura-5e-48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1586" cy="2314882"/>
                    </a:xfrm>
                    <a:prstGeom prst="rect">
                      <a:avLst/>
                    </a:prstGeom>
                  </pic:spPr>
                </pic:pic>
              </a:graphicData>
            </a:graphic>
          </wp:inline>
        </w:drawing>
      </w:r>
    </w:p>
    <w:p w14:paraId="2B952C4F" w14:textId="77777777" w:rsidR="00374FDE" w:rsidRPr="00374FDE" w:rsidRDefault="00117999" w:rsidP="00117999">
      <w:pPr>
        <w:pStyle w:val="Caption"/>
      </w:pPr>
      <w:r>
        <w:t xml:space="preserve">Figure </w:t>
      </w:r>
      <w:fldSimple w:instr=" SEQ Figure \* ARABIC ">
        <w:r w:rsidR="004C2912">
          <w:rPr>
            <w:noProof/>
          </w:rPr>
          <w:t>20</w:t>
        </w:r>
      </w:fldSimple>
      <w:r>
        <w:t xml:space="preserve"> One-level Channel of Distribution</w:t>
      </w:r>
    </w:p>
    <w:p w14:paraId="14D1A220" w14:textId="77777777" w:rsidR="006D7860" w:rsidRDefault="006D7860" w:rsidP="0031355C"/>
    <w:p w14:paraId="49456DC8" w14:textId="77777777" w:rsidR="006D7860" w:rsidRDefault="006D7860" w:rsidP="0031355C"/>
    <w:p w14:paraId="0791686D" w14:textId="77777777" w:rsidR="00AF0DD1" w:rsidRDefault="00AF0DD1" w:rsidP="00AF0DD1">
      <w:pPr>
        <w:pStyle w:val="Heading3"/>
      </w:pPr>
      <w:bookmarkStart w:id="33" w:name="_Toc436849776"/>
      <w:r>
        <w:lastRenderedPageBreak/>
        <w:t>Factors that determine the optimal channel of distribution:</w:t>
      </w:r>
      <w:bookmarkEnd w:id="33"/>
    </w:p>
    <w:p w14:paraId="705FDE1C" w14:textId="77777777" w:rsidR="00AF0DD1" w:rsidRPr="00AF0DD1" w:rsidRDefault="00AF0DD1" w:rsidP="00AF0DD1">
      <w:pPr>
        <w:pStyle w:val="ListParagraph"/>
        <w:numPr>
          <w:ilvl w:val="0"/>
          <w:numId w:val="20"/>
        </w:numPr>
      </w:pPr>
      <w:r>
        <w:rPr>
          <w:b/>
        </w:rPr>
        <w:t>Ease of Transporting</w:t>
      </w:r>
      <w:r>
        <w:t>: If a product can be easily transported, the distribution channel is more likely to involve intermediaries. If the product cannot be transported, the producer may attempt to sell directly to consumers.</w:t>
      </w:r>
    </w:p>
    <w:p w14:paraId="28D8C113" w14:textId="77777777" w:rsidR="00AF0DD1" w:rsidRPr="00AF0DD1" w:rsidRDefault="00AF0DD1" w:rsidP="00AF0DD1">
      <w:pPr>
        <w:pStyle w:val="ListParagraph"/>
        <w:numPr>
          <w:ilvl w:val="0"/>
          <w:numId w:val="20"/>
        </w:numPr>
      </w:pPr>
      <w:r>
        <w:rPr>
          <w:b/>
        </w:rPr>
        <w:t>Degree of Standardization</w:t>
      </w:r>
      <w:r>
        <w:t>: Products that are standardized are more likely to involve intermediaries. When specifications are unique for each consumer, the producer must deal directly with consumers.</w:t>
      </w:r>
    </w:p>
    <w:p w14:paraId="1E73B4C5" w14:textId="77777777" w:rsidR="00AF0DD1" w:rsidRDefault="00AF0DD1" w:rsidP="00AF0DD1">
      <w:pPr>
        <w:pStyle w:val="ListParagraph"/>
        <w:numPr>
          <w:ilvl w:val="0"/>
          <w:numId w:val="20"/>
        </w:numPr>
      </w:pPr>
      <w:r>
        <w:rPr>
          <w:b/>
        </w:rPr>
        <w:t>Internet Orders</w:t>
      </w:r>
      <w:r>
        <w:t>: Firms that fill orders over the internet tend to use a direct channel, since their website serves as a retail store.</w:t>
      </w:r>
    </w:p>
    <w:p w14:paraId="57EAAC40" w14:textId="77777777" w:rsidR="00E97D48" w:rsidRDefault="00E97D48" w:rsidP="00E97D48">
      <w:bookmarkStart w:id="34" w:name="_Toc436849777"/>
      <w:r w:rsidRPr="00E97D48">
        <w:rPr>
          <w:rStyle w:val="Heading2Char"/>
        </w:rPr>
        <w:t>Market Coverage</w:t>
      </w:r>
      <w:bookmarkEnd w:id="34"/>
      <w:r>
        <w:t>: The degree of product distribution among outlets.</w:t>
      </w:r>
    </w:p>
    <w:p w14:paraId="60DF066A" w14:textId="77777777" w:rsidR="00E97D48" w:rsidRDefault="00E97D48" w:rsidP="00E97D48">
      <w:r>
        <w:rPr>
          <w:b/>
        </w:rPr>
        <w:t>Intensive distribution</w:t>
      </w:r>
      <w:r>
        <w:t>: The distribution of a product across most or all possible outlets.</w:t>
      </w:r>
    </w:p>
    <w:p w14:paraId="6705F150" w14:textId="77777777" w:rsidR="00E97D48" w:rsidRDefault="00E97D48" w:rsidP="00E97D48">
      <w:r>
        <w:rPr>
          <w:b/>
        </w:rPr>
        <w:t>Selective distribution</w:t>
      </w:r>
      <w:r>
        <w:t>: The distribution of a product through selected outlets.</w:t>
      </w:r>
    </w:p>
    <w:p w14:paraId="6A077DF9" w14:textId="77777777" w:rsidR="00E97D48" w:rsidRDefault="00E97D48" w:rsidP="00E97D48">
      <w:r>
        <w:rPr>
          <w:b/>
        </w:rPr>
        <w:t>Exclusive distribution</w:t>
      </w:r>
      <w:r>
        <w:t>: The distribution of a product through only one or a few outlets.</w:t>
      </w:r>
    </w:p>
    <w:p w14:paraId="3C78B996" w14:textId="77777777" w:rsidR="00E97D48" w:rsidRPr="00E97D48" w:rsidRDefault="00E97D48" w:rsidP="00E97D48">
      <w:r>
        <w:rPr>
          <w:noProof/>
          <w:lang w:val="en-GB" w:eastAsia="en-GB"/>
        </w:rPr>
        <w:drawing>
          <wp:inline distT="0" distB="0" distL="0" distR="0" wp14:anchorId="79D1A232" wp14:editId="7A48519F">
            <wp:extent cx="5943600" cy="4309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roduction-to-Business-JMadura-5e-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309110"/>
                    </a:xfrm>
                    <a:prstGeom prst="rect">
                      <a:avLst/>
                    </a:prstGeom>
                  </pic:spPr>
                </pic:pic>
              </a:graphicData>
            </a:graphic>
          </wp:inline>
        </w:drawing>
      </w:r>
    </w:p>
    <w:p w14:paraId="7E747A31" w14:textId="77777777" w:rsidR="006D7860" w:rsidRDefault="006D7860" w:rsidP="0031355C"/>
    <w:p w14:paraId="5580ADAC" w14:textId="77777777" w:rsidR="00E97D48" w:rsidRDefault="00E97D48" w:rsidP="00E97D48">
      <w:pPr>
        <w:pStyle w:val="Heading2"/>
      </w:pPr>
    </w:p>
    <w:p w14:paraId="449393B3" w14:textId="77777777" w:rsidR="00E97D48" w:rsidRDefault="00E97D48" w:rsidP="00E97D48">
      <w:pPr>
        <w:pStyle w:val="Heading2"/>
      </w:pPr>
      <w:bookmarkStart w:id="35" w:name="_Toc436849778"/>
      <w:r>
        <w:t>Transportation used to Distribute Products</w:t>
      </w:r>
      <w:bookmarkEnd w:id="35"/>
    </w:p>
    <w:p w14:paraId="6C96094D" w14:textId="77777777" w:rsidR="00E97D48" w:rsidRPr="00E97D48" w:rsidRDefault="00E97D48" w:rsidP="00E97D48">
      <w:pPr>
        <w:pStyle w:val="ListParagraph"/>
        <w:numPr>
          <w:ilvl w:val="0"/>
          <w:numId w:val="21"/>
        </w:numPr>
      </w:pPr>
      <w:r>
        <w:rPr>
          <w:b/>
        </w:rPr>
        <w:t>Truck</w:t>
      </w:r>
      <w:r>
        <w:t>: Commonly used because they can reach any destination on land quickly and make several stops.</w:t>
      </w:r>
    </w:p>
    <w:p w14:paraId="52EFAF8E" w14:textId="77777777" w:rsidR="00E97D48" w:rsidRPr="00E97D48" w:rsidRDefault="00E97D48" w:rsidP="00E97D48">
      <w:pPr>
        <w:pStyle w:val="ListParagraph"/>
        <w:numPr>
          <w:ilvl w:val="0"/>
          <w:numId w:val="21"/>
        </w:numPr>
      </w:pPr>
      <w:r>
        <w:rPr>
          <w:b/>
        </w:rPr>
        <w:t>Rail</w:t>
      </w:r>
      <w:r>
        <w:t>: Useful for heavy products, especially when the producer and marketing intermediary are located close to a railroad. Railroads are not useful for short distances.</w:t>
      </w:r>
    </w:p>
    <w:p w14:paraId="502EB9AB" w14:textId="77777777" w:rsidR="00E97D48" w:rsidRPr="00E97D48" w:rsidRDefault="00E97D48" w:rsidP="00E97D48">
      <w:pPr>
        <w:pStyle w:val="ListParagraph"/>
        <w:numPr>
          <w:ilvl w:val="0"/>
          <w:numId w:val="21"/>
        </w:numPr>
      </w:pPr>
      <w:r>
        <w:rPr>
          <w:b/>
        </w:rPr>
        <w:t>Air</w:t>
      </w:r>
      <w:r>
        <w:t xml:space="preserve">: Quick and relatively inexpensive for light items. </w:t>
      </w:r>
    </w:p>
    <w:p w14:paraId="2B95C238" w14:textId="77777777" w:rsidR="00E97D48" w:rsidRPr="00E97D48" w:rsidRDefault="00E97D48" w:rsidP="00E97D48">
      <w:pPr>
        <w:pStyle w:val="ListParagraph"/>
        <w:numPr>
          <w:ilvl w:val="0"/>
          <w:numId w:val="21"/>
        </w:numPr>
      </w:pPr>
      <w:r>
        <w:rPr>
          <w:b/>
        </w:rPr>
        <w:t>Water</w:t>
      </w:r>
      <w:r>
        <w:t>: Often used for transporting bulk products.</w:t>
      </w:r>
    </w:p>
    <w:p w14:paraId="2B48A3CE" w14:textId="77777777" w:rsidR="00E97D48" w:rsidRPr="00E97D48" w:rsidRDefault="00E97D48" w:rsidP="00E97D48">
      <w:pPr>
        <w:pStyle w:val="ListParagraph"/>
        <w:numPr>
          <w:ilvl w:val="0"/>
          <w:numId w:val="21"/>
        </w:numPr>
      </w:pPr>
      <w:r>
        <w:rPr>
          <w:b/>
        </w:rPr>
        <w:t>Pipeline</w:t>
      </w:r>
      <w:r>
        <w:t>: Effective for oil and gas, though limited use to only few types of products.</w:t>
      </w:r>
    </w:p>
    <w:p w14:paraId="1CC0D7ED" w14:textId="77777777" w:rsidR="009F2766" w:rsidRDefault="00112BEB" w:rsidP="009F2766">
      <w:pPr>
        <w:pStyle w:val="Heading2"/>
      </w:pPr>
      <w:bookmarkStart w:id="36" w:name="_Toc436849779"/>
      <w:r>
        <w:rPr>
          <w:noProof/>
          <w:lang w:val="en-GB" w:eastAsia="en-GB"/>
        </w:rPr>
        <mc:AlternateContent>
          <mc:Choice Requires="wps">
            <w:drawing>
              <wp:anchor distT="0" distB="0" distL="114300" distR="114300" simplePos="0" relativeHeight="251663360" behindDoc="0" locked="0" layoutInCell="1" allowOverlap="1" wp14:anchorId="43702B89" wp14:editId="4142FA77">
                <wp:simplePos x="0" y="0"/>
                <wp:positionH relativeFrom="column">
                  <wp:posOffset>3505200</wp:posOffset>
                </wp:positionH>
                <wp:positionV relativeFrom="paragraph">
                  <wp:posOffset>5183505</wp:posOffset>
                </wp:positionV>
                <wp:extent cx="3197225" cy="3949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197225" cy="394970"/>
                        </a:xfrm>
                        <a:prstGeom prst="rect">
                          <a:avLst/>
                        </a:prstGeom>
                        <a:solidFill>
                          <a:prstClr val="white"/>
                        </a:solidFill>
                        <a:ln>
                          <a:noFill/>
                        </a:ln>
                      </wps:spPr>
                      <wps:txbx>
                        <w:txbxContent>
                          <w:p w14:paraId="301EAD3C" w14:textId="77777777" w:rsidR="00CD7B69" w:rsidRDefault="00CD7B69" w:rsidP="00112BEB">
                            <w:pPr>
                              <w:pStyle w:val="Caption"/>
                              <w:rPr>
                                <w:noProof/>
                              </w:rPr>
                            </w:pPr>
                            <w:r>
                              <w:t xml:space="preserve">Figure </w:t>
                            </w:r>
                            <w:fldSimple w:instr=" SEQ Figure \* ARABIC ">
                              <w:r w:rsidR="004C2912">
                                <w:rPr>
                                  <w:noProof/>
                                </w:rPr>
                                <w:t>21</w:t>
                              </w:r>
                            </w:fldSimple>
                            <w:r>
                              <w:t xml:space="preserve"> Steps involved in the production and distribu</w:t>
                            </w:r>
                            <w:bookmarkStart w:id="37" w:name="_GoBack"/>
                            <w:r>
                              <w:t>tion of products</w:t>
                            </w:r>
                          </w:p>
                          <w:bookmarkEnd w:id="3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02B89" id="Text_x0020_Box_x0020_36" o:spid="_x0000_s1028" type="#_x0000_t202" style="position:absolute;margin-left:276pt;margin-top:408.15pt;width:251.75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" stroked="f">
                <v:textbox style="mso-fit-shape-to-text:t" inset="0,0,0,0">
                  <w:txbxContent>
                    <w:p w14:paraId="301EAD3C" w14:textId="77777777" w:rsidR="00CD7B69" w:rsidRDefault="00CD7B69" w:rsidP="00112BEB">
                      <w:pPr>
                        <w:pStyle w:val="Caption"/>
                        <w:rPr>
                          <w:noProof/>
                        </w:rPr>
                      </w:pPr>
                      <w:r>
                        <w:t xml:space="preserve">Figure </w:t>
                      </w:r>
                      <w:fldSimple w:instr=" SEQ Figure \* ARABIC ">
                        <w:r w:rsidR="004C2912">
                          <w:rPr>
                            <w:noProof/>
                          </w:rPr>
                          <w:t>21</w:t>
                        </w:r>
                      </w:fldSimple>
                      <w:r>
                        <w:t xml:space="preserve"> Steps involved in the production and distribu</w:t>
                      </w:r>
                      <w:bookmarkStart w:id="38" w:name="_GoBack"/>
                      <w:r>
                        <w:t>tion of products</w:t>
                      </w:r>
                    </w:p>
                    <w:bookmarkEnd w:id="38"/>
                  </w:txbxContent>
                </v:textbox>
                <w10:wrap type="square"/>
              </v:shape>
            </w:pict>
          </mc:Fallback>
        </mc:AlternateContent>
      </w:r>
      <w:r>
        <w:rPr>
          <w:noProof/>
          <w:lang w:val="en-GB" w:eastAsia="en-GB"/>
        </w:rPr>
        <w:drawing>
          <wp:anchor distT="0" distB="0" distL="114300" distR="114300" simplePos="0" relativeHeight="251661312" behindDoc="0" locked="0" layoutInCell="1" allowOverlap="1" wp14:anchorId="418F7CF3" wp14:editId="38B94853">
            <wp:simplePos x="0" y="0"/>
            <wp:positionH relativeFrom="margin">
              <wp:posOffset>3505200</wp:posOffset>
            </wp:positionH>
            <wp:positionV relativeFrom="margin">
              <wp:posOffset>2095500</wp:posOffset>
            </wp:positionV>
            <wp:extent cx="3197225" cy="4971415"/>
            <wp:effectExtent l="0" t="0" r="3175"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troduction-to-Business-JMadura-5e-49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7225" cy="4971415"/>
                    </a:xfrm>
                    <a:prstGeom prst="rect">
                      <a:avLst/>
                    </a:prstGeom>
                  </pic:spPr>
                </pic:pic>
              </a:graphicData>
            </a:graphic>
            <wp14:sizeRelH relativeFrom="margin">
              <wp14:pctWidth>0</wp14:pctWidth>
            </wp14:sizeRelH>
            <wp14:sizeRelV relativeFrom="margin">
              <wp14:pctHeight>0</wp14:pctHeight>
            </wp14:sizeRelV>
          </wp:anchor>
        </w:drawing>
      </w:r>
      <w:bookmarkEnd w:id="36"/>
    </w:p>
    <w:p w14:paraId="2D285A84" w14:textId="77777777" w:rsidR="009F2766" w:rsidRDefault="009F2766" w:rsidP="009F2766">
      <w:pPr>
        <w:pStyle w:val="Heading2"/>
      </w:pPr>
      <w:bookmarkStart w:id="39" w:name="_Toc436849780"/>
      <w:r>
        <w:t>Accelerate the Distribution Process</w:t>
      </w:r>
      <w:bookmarkEnd w:id="39"/>
    </w:p>
    <w:p w14:paraId="0025555F" w14:textId="77777777" w:rsidR="009F2766" w:rsidRPr="009F2766" w:rsidRDefault="009F2766" w:rsidP="009F2766">
      <w:pPr>
        <w:pStyle w:val="ListParagraph"/>
        <w:numPr>
          <w:ilvl w:val="0"/>
          <w:numId w:val="22"/>
        </w:numPr>
      </w:pPr>
      <w:r>
        <w:rPr>
          <w:b/>
        </w:rPr>
        <w:t>Streamline the channel of distribution</w:t>
      </w:r>
      <w:r>
        <w:t>: The final product reached customers more quickly. Commonly results in the elimination of warehouses, except in the case of heavy products.</w:t>
      </w:r>
    </w:p>
    <w:p w14:paraId="3348C1B4" w14:textId="77777777" w:rsidR="009F2766" w:rsidRPr="009F2766" w:rsidRDefault="009F2766" w:rsidP="009F2766">
      <w:pPr>
        <w:pStyle w:val="ListParagraph"/>
        <w:numPr>
          <w:ilvl w:val="0"/>
          <w:numId w:val="22"/>
        </w:numPr>
      </w:pPr>
      <w:r>
        <w:rPr>
          <w:b/>
        </w:rPr>
        <w:t>Use of the internet for distribution</w:t>
      </w:r>
      <w:r>
        <w:t>: Information on websites means customers can compare prices and quality of products. The result is more competition and less brand loyalty. The internet also eliminates the distance between producers and consumers, thereby eliminating the need for wholesalers, distributors, and retailers, greatly improving a firm’s efficiency. Products may be sold at a lower price, and firm’s relationship with suppliers and freight haulers changes.</w:t>
      </w:r>
    </w:p>
    <w:p w14:paraId="093BE5F8" w14:textId="77777777" w:rsidR="009F2766" w:rsidRPr="009F2766" w:rsidRDefault="009F2766" w:rsidP="009F2766">
      <w:pPr>
        <w:pStyle w:val="ListParagraph"/>
        <w:numPr>
          <w:ilvl w:val="0"/>
          <w:numId w:val="22"/>
        </w:numPr>
      </w:pPr>
      <w:r>
        <w:rPr>
          <w:b/>
        </w:rPr>
        <w:t>Integrate the production and distribution processes</w:t>
      </w:r>
    </w:p>
    <w:p w14:paraId="59F21935" w14:textId="77777777" w:rsidR="00112BEB" w:rsidRDefault="00112BEB" w:rsidP="00112BEB">
      <w:pPr>
        <w:keepNext/>
      </w:pPr>
      <w:r>
        <w:rPr>
          <w:noProof/>
          <w:lang w:val="en-GB" w:eastAsia="en-GB"/>
        </w:rPr>
        <w:drawing>
          <wp:inline distT="0" distB="0" distL="0" distR="0" wp14:anchorId="37186E05" wp14:editId="3F4195CD">
            <wp:extent cx="3305175" cy="13955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troduction-to-Business-JMadura-5e-49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8537" cy="1409604"/>
                    </a:xfrm>
                    <a:prstGeom prst="rect">
                      <a:avLst/>
                    </a:prstGeom>
                  </pic:spPr>
                </pic:pic>
              </a:graphicData>
            </a:graphic>
          </wp:inline>
        </w:drawing>
      </w:r>
    </w:p>
    <w:p w14:paraId="37BDF659" w14:textId="77777777" w:rsidR="009F2766" w:rsidRPr="00E97D48" w:rsidRDefault="00112BEB" w:rsidP="00112BEB">
      <w:pPr>
        <w:pStyle w:val="Caption"/>
      </w:pPr>
      <w:r>
        <w:t xml:space="preserve">Figure </w:t>
      </w:r>
      <w:fldSimple w:instr=" SEQ Figure \* ARABIC ">
        <w:r w:rsidR="004C2912">
          <w:rPr>
            <w:noProof/>
          </w:rPr>
          <w:t>22</w:t>
        </w:r>
      </w:fldSimple>
      <w:r>
        <w:t xml:space="preserve"> Relationship between production and distribution</w:t>
      </w:r>
    </w:p>
    <w:p w14:paraId="0DA083FC" w14:textId="77777777" w:rsidR="006D7860" w:rsidRPr="00C40E2F" w:rsidRDefault="00C40E2F" w:rsidP="0031355C">
      <w:r>
        <w:rPr>
          <w:b/>
        </w:rPr>
        <w:t>E-marketing</w:t>
      </w:r>
      <w:r>
        <w:t>: Facilitates the integration between a firm’s production and distribution processes.</w:t>
      </w:r>
    </w:p>
    <w:p w14:paraId="61F4113E" w14:textId="77777777" w:rsidR="006D7860" w:rsidRDefault="006D7860" w:rsidP="0031355C"/>
    <w:p w14:paraId="6B46684A" w14:textId="77777777" w:rsidR="006D7860" w:rsidRDefault="00C40E2F" w:rsidP="00C40E2F">
      <w:pPr>
        <w:pStyle w:val="Heading2"/>
      </w:pPr>
      <w:bookmarkStart w:id="40" w:name="_Toc436849781"/>
      <w:r>
        <w:lastRenderedPageBreak/>
        <w:t>Characteristics of Retailers</w:t>
      </w:r>
      <w:bookmarkEnd w:id="40"/>
    </w:p>
    <w:p w14:paraId="071BC6E3" w14:textId="77777777" w:rsidR="00C40E2F" w:rsidRPr="00C40E2F" w:rsidRDefault="00C40E2F" w:rsidP="00C40E2F">
      <w:pPr>
        <w:pStyle w:val="ListParagraph"/>
        <w:numPr>
          <w:ilvl w:val="0"/>
          <w:numId w:val="23"/>
        </w:numPr>
      </w:pPr>
      <w:r>
        <w:rPr>
          <w:b/>
        </w:rPr>
        <w:t>Number of outlets</w:t>
      </w:r>
    </w:p>
    <w:p w14:paraId="4FA9AA70" w14:textId="77777777" w:rsidR="00C40E2F" w:rsidRDefault="00C40E2F" w:rsidP="00C40E2F">
      <w:pPr>
        <w:pStyle w:val="ListParagraph"/>
        <w:numPr>
          <w:ilvl w:val="1"/>
          <w:numId w:val="23"/>
        </w:numPr>
      </w:pPr>
      <w:r>
        <w:rPr>
          <w:b/>
        </w:rPr>
        <w:t>Independent retail store</w:t>
      </w:r>
      <w:r>
        <w:t>: A retailer that has only one outlet.</w:t>
      </w:r>
    </w:p>
    <w:p w14:paraId="3AFC5877" w14:textId="77777777" w:rsidR="00C40E2F" w:rsidRPr="00C40E2F" w:rsidRDefault="00C40E2F" w:rsidP="00C40E2F">
      <w:pPr>
        <w:pStyle w:val="ListParagraph"/>
        <w:numPr>
          <w:ilvl w:val="1"/>
          <w:numId w:val="23"/>
        </w:numPr>
      </w:pPr>
      <w:r>
        <w:rPr>
          <w:b/>
        </w:rPr>
        <w:t>Chain</w:t>
      </w:r>
      <w:r w:rsidRPr="00C40E2F">
        <w:t>:</w:t>
      </w:r>
      <w:r>
        <w:t xml:space="preserve"> A retailer that has more than one outlet.</w:t>
      </w:r>
    </w:p>
    <w:p w14:paraId="7DDA9588" w14:textId="77777777" w:rsidR="00C40E2F" w:rsidRPr="00C40E2F" w:rsidRDefault="00C40E2F" w:rsidP="00C40E2F">
      <w:pPr>
        <w:pStyle w:val="ListParagraph"/>
        <w:numPr>
          <w:ilvl w:val="0"/>
          <w:numId w:val="23"/>
        </w:numPr>
      </w:pPr>
      <w:r>
        <w:rPr>
          <w:b/>
        </w:rPr>
        <w:t>Quality of service</w:t>
      </w:r>
    </w:p>
    <w:p w14:paraId="45A78D79" w14:textId="77777777" w:rsidR="00C40E2F" w:rsidRDefault="00C40E2F" w:rsidP="00C40E2F">
      <w:pPr>
        <w:pStyle w:val="ListParagraph"/>
        <w:numPr>
          <w:ilvl w:val="1"/>
          <w:numId w:val="23"/>
        </w:numPr>
      </w:pPr>
      <w:r>
        <w:rPr>
          <w:b/>
        </w:rPr>
        <w:t>Full-service retail store</w:t>
      </w:r>
      <w:r>
        <w:t>: A retailer that generally offers much sales assistance to customers and provides servicing if needed.</w:t>
      </w:r>
    </w:p>
    <w:p w14:paraId="47EB3997" w14:textId="77777777" w:rsidR="00C40E2F" w:rsidRPr="00C40E2F" w:rsidRDefault="00C40E2F" w:rsidP="00C40E2F">
      <w:pPr>
        <w:pStyle w:val="ListParagraph"/>
        <w:numPr>
          <w:ilvl w:val="1"/>
          <w:numId w:val="23"/>
        </w:numPr>
      </w:pPr>
      <w:r>
        <w:rPr>
          <w:b/>
        </w:rPr>
        <w:t>Self-service retail store</w:t>
      </w:r>
      <w:r w:rsidRPr="00C40E2F">
        <w:t>:</w:t>
      </w:r>
      <w:r>
        <w:t xml:space="preserve"> A retailer that does not provide sales assistance or service and sells products that do not require much expertise.</w:t>
      </w:r>
    </w:p>
    <w:p w14:paraId="260D3F82" w14:textId="77777777" w:rsidR="00C40E2F" w:rsidRPr="00C40E2F" w:rsidRDefault="00C40E2F" w:rsidP="00C40E2F">
      <w:pPr>
        <w:pStyle w:val="ListParagraph"/>
        <w:numPr>
          <w:ilvl w:val="0"/>
          <w:numId w:val="23"/>
        </w:numPr>
      </w:pPr>
      <w:r>
        <w:rPr>
          <w:b/>
        </w:rPr>
        <w:t>Variety of products offered</w:t>
      </w:r>
    </w:p>
    <w:p w14:paraId="654A160C" w14:textId="77777777" w:rsidR="00C40E2F" w:rsidRDefault="00C40E2F" w:rsidP="00C40E2F">
      <w:pPr>
        <w:pStyle w:val="ListParagraph"/>
        <w:numPr>
          <w:ilvl w:val="1"/>
          <w:numId w:val="23"/>
        </w:numPr>
      </w:pPr>
      <w:r>
        <w:rPr>
          <w:b/>
        </w:rPr>
        <w:t>Specialty retail store</w:t>
      </w:r>
      <w:r>
        <w:t xml:space="preserve">: A retailer that specializes in a particular type of product. </w:t>
      </w:r>
      <w:r w:rsidRPr="00C40E2F">
        <w:rPr>
          <w:i/>
        </w:rPr>
        <w:t>Advantage</w:t>
      </w:r>
      <w:r>
        <w:t xml:space="preserve">: May carry certain degree of prestige. </w:t>
      </w:r>
      <w:r w:rsidRPr="00C40E2F">
        <w:rPr>
          <w:i/>
        </w:rPr>
        <w:t>Disadvantage</w:t>
      </w:r>
      <w:r>
        <w:t>: Not as convenient for consumers who need to purchase a variety of goods.</w:t>
      </w:r>
    </w:p>
    <w:p w14:paraId="663CB08F" w14:textId="77777777" w:rsidR="00C40E2F" w:rsidRPr="00C40E2F" w:rsidRDefault="00C40E2F" w:rsidP="00C40E2F">
      <w:pPr>
        <w:pStyle w:val="ListParagraph"/>
        <w:numPr>
          <w:ilvl w:val="1"/>
          <w:numId w:val="23"/>
        </w:numPr>
      </w:pPr>
      <w:r>
        <w:rPr>
          <w:b/>
        </w:rPr>
        <w:t>Variety retail store</w:t>
      </w:r>
      <w:r w:rsidRPr="00C40E2F">
        <w:t>:</w:t>
      </w:r>
      <w:r>
        <w:t xml:space="preserve"> A retailer that offers numerous types of goods.</w:t>
      </w:r>
    </w:p>
    <w:p w14:paraId="414E54DC" w14:textId="77777777" w:rsidR="00C40E2F" w:rsidRPr="00C40E2F" w:rsidRDefault="00C40E2F" w:rsidP="00C40E2F">
      <w:pPr>
        <w:pStyle w:val="ListParagraph"/>
        <w:numPr>
          <w:ilvl w:val="0"/>
          <w:numId w:val="23"/>
        </w:numPr>
      </w:pPr>
      <w:r>
        <w:rPr>
          <w:b/>
        </w:rPr>
        <w:t xml:space="preserve">Store versus </w:t>
      </w:r>
      <w:proofErr w:type="spellStart"/>
      <w:r>
        <w:rPr>
          <w:b/>
        </w:rPr>
        <w:t>nonstore</w:t>
      </w:r>
      <w:proofErr w:type="spellEnd"/>
    </w:p>
    <w:p w14:paraId="751A5FE0" w14:textId="77777777" w:rsidR="00C40E2F" w:rsidRDefault="00C40E2F" w:rsidP="00C40E2F">
      <w:pPr>
        <w:pStyle w:val="ListParagraph"/>
        <w:numPr>
          <w:ilvl w:val="1"/>
          <w:numId w:val="23"/>
        </w:numPr>
      </w:pPr>
      <w:proofErr w:type="spellStart"/>
      <w:r>
        <w:rPr>
          <w:b/>
        </w:rPr>
        <w:t>Nonstore</w:t>
      </w:r>
      <w:proofErr w:type="spellEnd"/>
      <w:r>
        <w:rPr>
          <w:b/>
        </w:rPr>
        <w:t xml:space="preserve"> retailer</w:t>
      </w:r>
      <w:r>
        <w:t>: Retailer that does not use a store to offer its products or services.</w:t>
      </w:r>
    </w:p>
    <w:p w14:paraId="0FDCFA0E" w14:textId="77777777" w:rsidR="00C40E2F" w:rsidRDefault="00C40E2F" w:rsidP="00C40E2F">
      <w:pPr>
        <w:pStyle w:val="ListParagraph"/>
        <w:numPr>
          <w:ilvl w:val="1"/>
          <w:numId w:val="23"/>
        </w:numPr>
      </w:pPr>
      <w:r>
        <w:rPr>
          <w:b/>
        </w:rPr>
        <w:t>Mail-order retailers</w:t>
      </w:r>
      <w:r w:rsidRPr="00C40E2F">
        <w:t>:</w:t>
      </w:r>
      <w:r>
        <w:t xml:space="preserve"> Receives orders through the mail or phone, and sends them through mail.</w:t>
      </w:r>
    </w:p>
    <w:p w14:paraId="2B71B14C" w14:textId="77777777" w:rsidR="00C40E2F" w:rsidRDefault="00C40E2F" w:rsidP="00C40E2F">
      <w:pPr>
        <w:pStyle w:val="ListParagraph"/>
        <w:numPr>
          <w:ilvl w:val="1"/>
          <w:numId w:val="23"/>
        </w:numPr>
      </w:pPr>
      <w:r>
        <w:rPr>
          <w:b/>
        </w:rPr>
        <w:t>Websites</w:t>
      </w:r>
      <w:r w:rsidRPr="00C40E2F">
        <w:t>:</w:t>
      </w:r>
      <w:r>
        <w:t xml:space="preserve"> </w:t>
      </w:r>
      <w:r w:rsidR="00557A1A">
        <w:t>Advantage over mail-order is no need to send out catalogs, and changes can be made easily and frequently.</w:t>
      </w:r>
    </w:p>
    <w:p w14:paraId="43AB6BA7" w14:textId="77777777" w:rsidR="00557A1A" w:rsidRDefault="00557A1A" w:rsidP="00C40E2F">
      <w:pPr>
        <w:pStyle w:val="ListParagraph"/>
        <w:numPr>
          <w:ilvl w:val="1"/>
          <w:numId w:val="23"/>
        </w:numPr>
      </w:pPr>
      <w:r>
        <w:rPr>
          <w:b/>
        </w:rPr>
        <w:t>Vending machines</w:t>
      </w:r>
      <w:r w:rsidRPr="00557A1A">
        <w:t>:</w:t>
      </w:r>
      <w:r>
        <w:t xml:space="preserve"> Accessible at all hours.</w:t>
      </w:r>
    </w:p>
    <w:p w14:paraId="224DC49B" w14:textId="77777777" w:rsidR="003C668A" w:rsidRDefault="003C668A" w:rsidP="003C668A">
      <w:pPr>
        <w:pStyle w:val="Heading2"/>
      </w:pPr>
    </w:p>
    <w:p w14:paraId="1C7C271B" w14:textId="77777777" w:rsidR="003C668A" w:rsidRPr="006A5196" w:rsidRDefault="003C668A" w:rsidP="006A5196">
      <w:pPr>
        <w:pStyle w:val="Heading2"/>
      </w:pPr>
      <w:bookmarkStart w:id="41" w:name="_Toc436849782"/>
      <w:r>
        <w:t>Services Offered by Wholesalers</w:t>
      </w:r>
      <w:bookmarkEnd w:id="41"/>
    </w:p>
    <w:p w14:paraId="61F50482" w14:textId="77777777" w:rsidR="003C668A" w:rsidRPr="003C668A" w:rsidRDefault="003C668A" w:rsidP="003C668A">
      <w:r>
        <w:rPr>
          <w:b/>
        </w:rPr>
        <w:t>Wholesalers</w:t>
      </w:r>
      <w:r>
        <w:t>: Intermediaries that purchase products from manufacturers and sell them to retailers.</w:t>
      </w:r>
    </w:p>
    <w:p w14:paraId="0FBAD6EE" w14:textId="77777777" w:rsidR="003C668A" w:rsidRPr="003C668A" w:rsidRDefault="003C668A" w:rsidP="003C668A">
      <w:pPr>
        <w:pStyle w:val="ListParagraph"/>
        <w:numPr>
          <w:ilvl w:val="0"/>
          <w:numId w:val="24"/>
        </w:numPr>
      </w:pPr>
      <w:r>
        <w:rPr>
          <w:b/>
        </w:rPr>
        <w:t>Warehousing</w:t>
      </w:r>
      <w:r>
        <w:t>: Purchase products from the manufacturer in bulk and maintain these products at their own warehouses.</w:t>
      </w:r>
    </w:p>
    <w:p w14:paraId="0DD42AED" w14:textId="77777777" w:rsidR="003C668A" w:rsidRPr="003C668A" w:rsidRDefault="003C668A" w:rsidP="003C668A">
      <w:pPr>
        <w:pStyle w:val="ListParagraph"/>
        <w:numPr>
          <w:ilvl w:val="0"/>
          <w:numId w:val="24"/>
        </w:numPr>
      </w:pPr>
      <w:r>
        <w:rPr>
          <w:b/>
        </w:rPr>
        <w:t>Sales expertise</w:t>
      </w:r>
      <w:r>
        <w:t>: Use their sales expertise when selling products to retailers, often persuading them.</w:t>
      </w:r>
    </w:p>
    <w:p w14:paraId="1F7F7DFF" w14:textId="77777777" w:rsidR="003C668A" w:rsidRPr="003C668A" w:rsidRDefault="003C668A" w:rsidP="003C668A">
      <w:pPr>
        <w:pStyle w:val="ListParagraph"/>
        <w:numPr>
          <w:ilvl w:val="0"/>
          <w:numId w:val="24"/>
        </w:numPr>
      </w:pPr>
      <w:r>
        <w:rPr>
          <w:b/>
        </w:rPr>
        <w:t>Delivery to retailers</w:t>
      </w:r>
      <w:r>
        <w:t>: Responsible for delivering products to various retailers.</w:t>
      </w:r>
    </w:p>
    <w:p w14:paraId="79116671" w14:textId="77777777" w:rsidR="003C668A" w:rsidRPr="003C668A" w:rsidRDefault="003C668A" w:rsidP="003C668A">
      <w:pPr>
        <w:pStyle w:val="ListParagraph"/>
        <w:numPr>
          <w:ilvl w:val="0"/>
          <w:numId w:val="24"/>
        </w:numPr>
      </w:pPr>
      <w:r>
        <w:rPr>
          <w:b/>
        </w:rPr>
        <w:t>Assumption of credit risk</w:t>
      </w:r>
      <w:r>
        <w:t>: Purchase</w:t>
      </w:r>
      <w:r w:rsidR="006A5196">
        <w:t xml:space="preserve"> the products from manufacturers and sell them to retailers on credit.</w:t>
      </w:r>
    </w:p>
    <w:p w14:paraId="2B93EFD8" w14:textId="77777777" w:rsidR="003C668A" w:rsidRPr="003C668A" w:rsidRDefault="003C668A" w:rsidP="003C668A">
      <w:pPr>
        <w:pStyle w:val="ListParagraph"/>
        <w:numPr>
          <w:ilvl w:val="0"/>
          <w:numId w:val="24"/>
        </w:numPr>
      </w:pPr>
      <w:r>
        <w:rPr>
          <w:b/>
        </w:rPr>
        <w:t>Information</w:t>
      </w:r>
      <w:r>
        <w:t>: Receive feedback from retailers and can provide valuable information to manufacturers.</w:t>
      </w:r>
    </w:p>
    <w:p w14:paraId="6564EF6F" w14:textId="77777777" w:rsidR="006D7860" w:rsidRDefault="006D7860" w:rsidP="0031355C"/>
    <w:p w14:paraId="6C42577A" w14:textId="77777777" w:rsidR="003A30F9" w:rsidRDefault="00E62CBE" w:rsidP="003A30F9">
      <w:pPr>
        <w:pStyle w:val="Heading2"/>
      </w:pPr>
      <w:bookmarkStart w:id="42" w:name="_Toc436849783"/>
      <w:r>
        <w:t>How Wholesalers Serve Retailers</w:t>
      </w:r>
      <w:bookmarkEnd w:id="42"/>
    </w:p>
    <w:p w14:paraId="4822E193" w14:textId="77777777" w:rsidR="00E62CBE" w:rsidRPr="00E62CBE" w:rsidRDefault="00E62CBE" w:rsidP="00E62CBE">
      <w:pPr>
        <w:pStyle w:val="ListParagraph"/>
        <w:numPr>
          <w:ilvl w:val="0"/>
          <w:numId w:val="25"/>
        </w:numPr>
      </w:pPr>
      <w:r>
        <w:rPr>
          <w:b/>
        </w:rPr>
        <w:t>Warehousing</w:t>
      </w:r>
      <w:r>
        <w:t>: Maintain sufficient inventory so that retailers can order small amounts frequently, thus retailers need not maintain large inventories.</w:t>
      </w:r>
    </w:p>
    <w:p w14:paraId="7D34A0C9" w14:textId="77777777" w:rsidR="00E62CBE" w:rsidRPr="00E62CBE" w:rsidRDefault="00E62CBE" w:rsidP="00E62CBE">
      <w:pPr>
        <w:pStyle w:val="ListParagraph"/>
        <w:numPr>
          <w:ilvl w:val="0"/>
          <w:numId w:val="25"/>
        </w:numPr>
      </w:pPr>
      <w:r>
        <w:rPr>
          <w:b/>
        </w:rPr>
        <w:lastRenderedPageBreak/>
        <w:t>Promotion</w:t>
      </w:r>
      <w:r>
        <w:t>: Promote their products, thereby increasing sales of those sold by retail stores.</w:t>
      </w:r>
    </w:p>
    <w:p w14:paraId="67093DCC" w14:textId="77777777" w:rsidR="00E62CBE" w:rsidRPr="00E62CBE" w:rsidRDefault="00E62CBE" w:rsidP="00E62CBE">
      <w:pPr>
        <w:pStyle w:val="ListParagraph"/>
        <w:numPr>
          <w:ilvl w:val="0"/>
          <w:numId w:val="25"/>
        </w:numPr>
      </w:pPr>
      <w:r>
        <w:rPr>
          <w:b/>
        </w:rPr>
        <w:t>Displays</w:t>
      </w:r>
      <w:r>
        <w:t>: Setup displays, designed to attract customers’ attention whilst taking little space, of the products for retailers</w:t>
      </w:r>
    </w:p>
    <w:p w14:paraId="6894A1D5" w14:textId="77777777" w:rsidR="00E62CBE" w:rsidRPr="00E62CBE" w:rsidRDefault="00E62CBE" w:rsidP="00E62CBE">
      <w:pPr>
        <w:pStyle w:val="ListParagraph"/>
        <w:numPr>
          <w:ilvl w:val="0"/>
          <w:numId w:val="25"/>
        </w:numPr>
      </w:pPr>
      <w:r>
        <w:rPr>
          <w:b/>
        </w:rPr>
        <w:t>Credit</w:t>
      </w:r>
      <w:r>
        <w:t>: Offer products to retailers on credit.</w:t>
      </w:r>
    </w:p>
    <w:p w14:paraId="291169B5" w14:textId="77777777" w:rsidR="00E62CBE" w:rsidRDefault="00E62CBE" w:rsidP="00E62CBE">
      <w:pPr>
        <w:pStyle w:val="ListParagraph"/>
        <w:numPr>
          <w:ilvl w:val="0"/>
          <w:numId w:val="25"/>
        </w:numPr>
      </w:pPr>
      <w:r>
        <w:rPr>
          <w:b/>
        </w:rPr>
        <w:t>Information</w:t>
      </w:r>
      <w:r>
        <w:t>: Can inform retailers about policies implemented by other retailers regarding pricing, sales, opening times.</w:t>
      </w:r>
    </w:p>
    <w:p w14:paraId="1C110BDD" w14:textId="77777777" w:rsidR="006E7F27" w:rsidRDefault="006E7F27" w:rsidP="006E7F27"/>
    <w:p w14:paraId="5500DF39" w14:textId="77777777" w:rsidR="006E7F27" w:rsidRPr="006E7F27" w:rsidRDefault="006E7F27" w:rsidP="006E7F27">
      <w:pPr>
        <w:pStyle w:val="Heading2"/>
      </w:pPr>
      <w:bookmarkStart w:id="43" w:name="_Toc436849784"/>
      <w:r>
        <w:t>Vertical Channel Integration</w:t>
      </w:r>
      <w:bookmarkEnd w:id="43"/>
    </w:p>
    <w:p w14:paraId="1D80618E" w14:textId="77777777" w:rsidR="006E7F27" w:rsidRDefault="006E7F27" w:rsidP="006E7F27">
      <w:r>
        <w:rPr>
          <w:b/>
        </w:rPr>
        <w:t>Vertical channel integration</w:t>
      </w:r>
      <w:r>
        <w:t>: Two or more levels of distribution are managed by a single firm.</w:t>
      </w:r>
    </w:p>
    <w:p w14:paraId="612B41E0" w14:textId="77777777" w:rsidR="00C54FE4" w:rsidRDefault="00C54FE4" w:rsidP="006E7F27">
      <w:r w:rsidRPr="00C54FE4">
        <w:rPr>
          <w:i/>
        </w:rPr>
        <w:t>Benefit</w:t>
      </w:r>
      <w:r>
        <w:t>: It can serve as a producer and intermediary. The intermediaries (outlets) allow the product to be widely distributed. All earnings generated by the producer or the outlets are beneficial.</w:t>
      </w:r>
    </w:p>
    <w:p w14:paraId="538B1E8B" w14:textId="77777777" w:rsidR="00C54FE4" w:rsidRDefault="00B56B7F" w:rsidP="006E7F27">
      <w:r>
        <w:t xml:space="preserve">Manufacturer: </w:t>
      </w:r>
    </w:p>
    <w:p w14:paraId="1B1F911E" w14:textId="77777777" w:rsidR="00B56B7F" w:rsidRDefault="00B56B7F" w:rsidP="00B56B7F">
      <w:pPr>
        <w:pStyle w:val="ListParagraph"/>
        <w:numPr>
          <w:ilvl w:val="0"/>
          <w:numId w:val="26"/>
        </w:numPr>
      </w:pPr>
      <w:r>
        <w:t>Can it absorb the cost of leasing store space and employing workers?</w:t>
      </w:r>
    </w:p>
    <w:p w14:paraId="250EDE7A" w14:textId="77777777" w:rsidR="00B56B7F" w:rsidRDefault="00B56B7F" w:rsidP="00B56B7F">
      <w:pPr>
        <w:pStyle w:val="ListParagraph"/>
        <w:numPr>
          <w:ilvl w:val="0"/>
          <w:numId w:val="26"/>
        </w:numPr>
      </w:pPr>
      <w:r>
        <w:t>Can the firm offer enough product lines to make a full store?</w:t>
      </w:r>
    </w:p>
    <w:p w14:paraId="4679B919" w14:textId="77777777" w:rsidR="00B56B7F" w:rsidRDefault="00B56B7F" w:rsidP="00B56B7F">
      <w:pPr>
        <w:pStyle w:val="ListParagraph"/>
        <w:numPr>
          <w:ilvl w:val="0"/>
          <w:numId w:val="26"/>
        </w:numPr>
      </w:pPr>
      <w:r>
        <w:t>Will the additional revenue to be earned cover all additional costs incurred?</w:t>
      </w:r>
    </w:p>
    <w:p w14:paraId="46BED890" w14:textId="77777777" w:rsidR="00B56B7F" w:rsidRDefault="00B56B7F" w:rsidP="00B56B7F">
      <w:pPr>
        <w:pStyle w:val="ListParagraph"/>
        <w:numPr>
          <w:ilvl w:val="0"/>
          <w:numId w:val="26"/>
        </w:numPr>
      </w:pPr>
      <w:r>
        <w:t>Will the firm lose the business that it had developed with other retail firms once it begins to compete with those firms at the retail level?</w:t>
      </w:r>
    </w:p>
    <w:p w14:paraId="2286D60B" w14:textId="77777777" w:rsidR="00B56B7F" w:rsidRDefault="00B56B7F" w:rsidP="00B56B7F">
      <w:r>
        <w:t>Retailers:</w:t>
      </w:r>
    </w:p>
    <w:p w14:paraId="29CE33A6" w14:textId="77777777" w:rsidR="00B56B7F" w:rsidRDefault="00B56B7F" w:rsidP="00B56B7F">
      <w:pPr>
        <w:pStyle w:val="ListParagraph"/>
        <w:numPr>
          <w:ilvl w:val="0"/>
          <w:numId w:val="27"/>
        </w:numPr>
      </w:pPr>
      <w:r>
        <w:t>Can it absorb the expenses resulting from production, including the cost of a production plant and new employees?</w:t>
      </w:r>
    </w:p>
    <w:p w14:paraId="66A01E00" w14:textId="77777777" w:rsidR="00B56B7F" w:rsidRDefault="00B56B7F" w:rsidP="00B56B7F">
      <w:pPr>
        <w:pStyle w:val="ListParagraph"/>
        <w:numPr>
          <w:ilvl w:val="0"/>
          <w:numId w:val="27"/>
        </w:numPr>
      </w:pPr>
      <w:r>
        <w:t>Does it have the expertise to adjust the production process as consumer tastes change over time?</w:t>
      </w:r>
    </w:p>
    <w:p w14:paraId="27ABD6C5" w14:textId="77777777" w:rsidR="005379EE" w:rsidRDefault="005379EE" w:rsidP="005379EE">
      <w:pPr>
        <w:sectPr w:rsidR="005379EE" w:rsidSect="0028608B">
          <w:pgSz w:w="12240" w:h="15840"/>
          <w:pgMar w:top="1440" w:right="1440" w:bottom="1440" w:left="1440" w:header="720" w:footer="720" w:gutter="0"/>
          <w:cols w:space="720"/>
          <w:docGrid w:linePitch="360"/>
        </w:sectPr>
      </w:pPr>
    </w:p>
    <w:p w14:paraId="065B0535" w14:textId="77777777" w:rsidR="005379EE" w:rsidRDefault="005379EE" w:rsidP="005379EE">
      <w:pPr>
        <w:pStyle w:val="Heading1"/>
      </w:pPr>
      <w:bookmarkStart w:id="44" w:name="_Toc436849785"/>
      <w:r>
        <w:lastRenderedPageBreak/>
        <w:t>Chapter 7 – Promoting Products</w:t>
      </w:r>
      <w:bookmarkEnd w:id="44"/>
    </w:p>
    <w:p w14:paraId="6CE37A39" w14:textId="77777777" w:rsidR="005379EE" w:rsidRDefault="005379EE" w:rsidP="005379EE"/>
    <w:p w14:paraId="6DD4D0D8" w14:textId="77777777" w:rsidR="007E4ACB" w:rsidRDefault="007E4ACB" w:rsidP="005379EE">
      <w:r>
        <w:rPr>
          <w:b/>
        </w:rPr>
        <w:t>Promotion</w:t>
      </w:r>
      <w:r>
        <w:t>: The act of informing or reminding consumers about a specific product or brand.</w:t>
      </w:r>
    </w:p>
    <w:p w14:paraId="185CDD4A" w14:textId="77777777" w:rsidR="007E4ACB" w:rsidRDefault="007E4ACB" w:rsidP="005379EE">
      <w:pPr>
        <w:rPr>
          <w:i/>
        </w:rPr>
      </w:pPr>
      <w:r>
        <w:rPr>
          <w:i/>
        </w:rPr>
        <w:t>Used to supplement the other marketing strategies (product, pricing, and distribution strategies)</w:t>
      </w:r>
    </w:p>
    <w:p w14:paraId="3DA22C3C" w14:textId="77777777" w:rsidR="007E4ACB" w:rsidRDefault="007E4ACB" w:rsidP="007E4ACB">
      <w:pPr>
        <w:pStyle w:val="ListParagraph"/>
        <w:numPr>
          <w:ilvl w:val="0"/>
          <w:numId w:val="28"/>
        </w:numPr>
      </w:pPr>
      <w:r>
        <w:t>To make consumers aware of a new product.</w:t>
      </w:r>
    </w:p>
    <w:p w14:paraId="1187D729" w14:textId="77777777" w:rsidR="007E4ACB" w:rsidRDefault="007E4ACB" w:rsidP="007E4ACB">
      <w:pPr>
        <w:pStyle w:val="ListParagraph"/>
        <w:numPr>
          <w:ilvl w:val="0"/>
          <w:numId w:val="28"/>
        </w:numPr>
      </w:pPr>
      <w:r>
        <w:t>To introduce the product.</w:t>
      </w:r>
    </w:p>
    <w:p w14:paraId="2355FFCF" w14:textId="77777777" w:rsidR="007E4ACB" w:rsidRDefault="007E4ACB" w:rsidP="007E4ACB">
      <w:pPr>
        <w:pStyle w:val="ListParagraph"/>
        <w:numPr>
          <w:ilvl w:val="0"/>
          <w:numId w:val="28"/>
        </w:numPr>
      </w:pPr>
      <w:r>
        <w:t>Remind consumers the product exists.</w:t>
      </w:r>
    </w:p>
    <w:p w14:paraId="35437FB7" w14:textId="77777777" w:rsidR="007E4ACB" w:rsidRDefault="007E4ACB" w:rsidP="007E4ACB">
      <w:pPr>
        <w:pStyle w:val="ListParagraph"/>
        <w:numPr>
          <w:ilvl w:val="0"/>
          <w:numId w:val="28"/>
        </w:numPr>
      </w:pPr>
      <w:r>
        <w:t>Remind consumers about the product’s qualities and advantages over competitors.</w:t>
      </w:r>
    </w:p>
    <w:p w14:paraId="79876F50" w14:textId="77777777" w:rsidR="007E4ACB" w:rsidRDefault="007E4ACB" w:rsidP="007E4ACB">
      <w:pPr>
        <w:pStyle w:val="ListParagraph"/>
        <w:numPr>
          <w:ilvl w:val="0"/>
          <w:numId w:val="28"/>
        </w:numPr>
      </w:pPr>
      <w:r>
        <w:t>Can include special incentives to induce consumers to purchase a specific product.</w:t>
      </w:r>
    </w:p>
    <w:p w14:paraId="5BC6361D" w14:textId="77777777" w:rsidR="007E4ACB" w:rsidRDefault="007E4ACB" w:rsidP="007E4ACB">
      <w:pPr>
        <w:pStyle w:val="ListParagraph"/>
        <w:numPr>
          <w:ilvl w:val="0"/>
          <w:numId w:val="28"/>
        </w:numPr>
      </w:pPr>
      <w:r>
        <w:t>Can be used on a long-term basis to protect product’s image and retain market share.</w:t>
      </w:r>
    </w:p>
    <w:p w14:paraId="5E16DFA8" w14:textId="77777777" w:rsidR="007E4ACB" w:rsidRDefault="007E4ACB" w:rsidP="007E4ACB">
      <w:r>
        <w:rPr>
          <w:b/>
        </w:rPr>
        <w:t>Promotion mix</w:t>
      </w:r>
      <w:r>
        <w:t>: The combination of promotion methods that a firm uses to increase acceptance of its products.</w:t>
      </w:r>
    </w:p>
    <w:p w14:paraId="2E8F2A2A" w14:textId="77777777" w:rsidR="007E4ACB" w:rsidRDefault="007E4ACB" w:rsidP="007E4ACB">
      <w:pPr>
        <w:pStyle w:val="ListParagraph"/>
        <w:numPr>
          <w:ilvl w:val="0"/>
          <w:numId w:val="29"/>
        </w:numPr>
      </w:pPr>
      <w:r>
        <w:rPr>
          <w:b/>
        </w:rPr>
        <w:t>Advertising</w:t>
      </w:r>
      <w:r>
        <w:t xml:space="preserve">: A </w:t>
      </w:r>
      <w:proofErr w:type="spellStart"/>
      <w:r>
        <w:t>nonpersonal</w:t>
      </w:r>
      <w:proofErr w:type="spellEnd"/>
      <w:r>
        <w:t xml:space="preserve"> sales presentation communicated through media or </w:t>
      </w:r>
      <w:proofErr w:type="spellStart"/>
      <w:r>
        <w:t>nonmedia</w:t>
      </w:r>
      <w:proofErr w:type="spellEnd"/>
      <w:r>
        <w:t xml:space="preserve"> forms to influence a large number of consumers. The most common reason to advertise is to enhance the image of a specific brand.</w:t>
      </w:r>
    </w:p>
    <w:p w14:paraId="455169F2" w14:textId="77777777" w:rsidR="007E4ACB" w:rsidRDefault="007E4ACB" w:rsidP="007E4ACB">
      <w:pPr>
        <w:pStyle w:val="ListParagraph"/>
        <w:numPr>
          <w:ilvl w:val="1"/>
          <w:numId w:val="29"/>
        </w:numPr>
      </w:pPr>
      <w:r>
        <w:rPr>
          <w:b/>
        </w:rPr>
        <w:t>Brand advertising</w:t>
      </w:r>
      <w:r w:rsidRPr="007E4ACB">
        <w:t>:</w:t>
      </w:r>
      <w:r>
        <w:t xml:space="preserve"> A </w:t>
      </w:r>
      <w:proofErr w:type="spellStart"/>
      <w:r>
        <w:t>nonpersonal</w:t>
      </w:r>
      <w:proofErr w:type="spellEnd"/>
      <w:r>
        <w:t xml:space="preserve"> sales presentation about a specific brand.</w:t>
      </w:r>
      <w:r w:rsidR="00515DF0">
        <w:t xml:space="preserve"> (to inform about changes in the product)</w:t>
      </w:r>
    </w:p>
    <w:p w14:paraId="5F5A36D7" w14:textId="77777777" w:rsidR="007E4ACB" w:rsidRDefault="007E4ACB" w:rsidP="007E4ACB">
      <w:pPr>
        <w:pStyle w:val="ListParagraph"/>
        <w:numPr>
          <w:ilvl w:val="1"/>
          <w:numId w:val="29"/>
        </w:numPr>
      </w:pPr>
      <w:r>
        <w:rPr>
          <w:b/>
        </w:rPr>
        <w:t>Comparative advertising</w:t>
      </w:r>
      <w:r w:rsidRPr="007E4ACB">
        <w:t>:</w:t>
      </w:r>
      <w:r w:rsidR="00515DF0">
        <w:t xml:space="preserve"> Intended to persuade customers to purchase a specific product by demonstrating a brand’s superiority by comparison with other competing brands.</w:t>
      </w:r>
    </w:p>
    <w:p w14:paraId="22F6AC5A" w14:textId="77777777" w:rsidR="00515DF0" w:rsidRDefault="00515DF0" w:rsidP="007E4ACB">
      <w:pPr>
        <w:pStyle w:val="ListParagraph"/>
        <w:numPr>
          <w:ilvl w:val="1"/>
          <w:numId w:val="29"/>
        </w:numPr>
      </w:pPr>
      <w:r>
        <w:rPr>
          <w:b/>
        </w:rPr>
        <w:t>Reminder advertising</w:t>
      </w:r>
      <w:r w:rsidRPr="00515DF0">
        <w:t>:</w:t>
      </w:r>
      <w:r>
        <w:t xml:space="preserve"> Intended to remind consumers of a product’s existence.</w:t>
      </w:r>
    </w:p>
    <w:p w14:paraId="6C3EAECB" w14:textId="77777777" w:rsidR="00515DF0" w:rsidRDefault="00515DF0" w:rsidP="007E4ACB">
      <w:pPr>
        <w:pStyle w:val="ListParagraph"/>
        <w:numPr>
          <w:ilvl w:val="1"/>
          <w:numId w:val="29"/>
        </w:numPr>
      </w:pPr>
      <w:r>
        <w:rPr>
          <w:b/>
        </w:rPr>
        <w:t>Institutional advertising</w:t>
      </w:r>
      <w:r w:rsidRPr="00515DF0">
        <w:t>:</w:t>
      </w:r>
      <w:r>
        <w:t xml:space="preserve"> A </w:t>
      </w:r>
      <w:proofErr w:type="spellStart"/>
      <w:r>
        <w:t>nonpersonal</w:t>
      </w:r>
      <w:proofErr w:type="spellEnd"/>
      <w:r>
        <w:t xml:space="preserve"> sales presentation about a specific institution’s product.</w:t>
      </w:r>
    </w:p>
    <w:p w14:paraId="3BC48121" w14:textId="77777777" w:rsidR="00515DF0" w:rsidRDefault="00515DF0" w:rsidP="007E4ACB">
      <w:pPr>
        <w:pStyle w:val="ListParagraph"/>
        <w:numPr>
          <w:ilvl w:val="1"/>
          <w:numId w:val="29"/>
        </w:numPr>
      </w:pPr>
      <w:r>
        <w:rPr>
          <w:b/>
        </w:rPr>
        <w:t>Industry advertising</w:t>
      </w:r>
      <w:r w:rsidRPr="00515DF0">
        <w:t>:</w:t>
      </w:r>
      <w:r>
        <w:t xml:space="preserve"> A </w:t>
      </w:r>
      <w:proofErr w:type="spellStart"/>
      <w:r>
        <w:t>nonpersonal</w:t>
      </w:r>
      <w:proofErr w:type="spellEnd"/>
      <w:r>
        <w:t xml:space="preserve"> sales presentation about a specific industry’s product.</w:t>
      </w:r>
    </w:p>
    <w:p w14:paraId="7C9AB1AA" w14:textId="77777777" w:rsidR="00515DF0" w:rsidRDefault="00515DF0" w:rsidP="007E4ACB">
      <w:pPr>
        <w:pStyle w:val="ListParagraph"/>
        <w:numPr>
          <w:ilvl w:val="1"/>
          <w:numId w:val="29"/>
        </w:numPr>
      </w:pPr>
      <w:r>
        <w:rPr>
          <w:b/>
        </w:rPr>
        <w:t>Forms of advertising</w:t>
      </w:r>
      <w:r w:rsidRPr="00515DF0">
        <w:t>:</w:t>
      </w:r>
    </w:p>
    <w:p w14:paraId="559ECF6D" w14:textId="77777777" w:rsidR="00515DF0" w:rsidRDefault="00515DF0" w:rsidP="00515DF0">
      <w:pPr>
        <w:pStyle w:val="ListParagraph"/>
        <w:numPr>
          <w:ilvl w:val="2"/>
          <w:numId w:val="29"/>
        </w:numPr>
      </w:pPr>
      <w:r>
        <w:rPr>
          <w:b/>
        </w:rPr>
        <w:t>Newspapers</w:t>
      </w:r>
      <w:r w:rsidRPr="00515DF0">
        <w:t>:</w:t>
      </w:r>
      <w:r>
        <w:t xml:space="preserve"> Convenient way to reach a certain geographic market, usually local. Can be inserted quickly.</w:t>
      </w:r>
    </w:p>
    <w:p w14:paraId="48886E6D" w14:textId="77777777" w:rsidR="00515DF0" w:rsidRDefault="00515DF0" w:rsidP="00515DF0">
      <w:pPr>
        <w:pStyle w:val="ListParagraph"/>
        <w:numPr>
          <w:ilvl w:val="2"/>
          <w:numId w:val="29"/>
        </w:numPr>
      </w:pPr>
      <w:r>
        <w:rPr>
          <w:b/>
        </w:rPr>
        <w:t>Magazines</w:t>
      </w:r>
      <w:r w:rsidRPr="00515DF0">
        <w:t>:</w:t>
      </w:r>
      <w:r>
        <w:t xml:space="preserve"> Used for products distributed nationwide. </w:t>
      </w:r>
    </w:p>
    <w:p w14:paraId="35011FAB" w14:textId="77777777" w:rsidR="00515DF0" w:rsidRDefault="00515DF0" w:rsidP="00515DF0">
      <w:pPr>
        <w:pStyle w:val="ListParagraph"/>
        <w:numPr>
          <w:ilvl w:val="2"/>
          <w:numId w:val="29"/>
        </w:numPr>
      </w:pPr>
      <w:r>
        <w:rPr>
          <w:b/>
        </w:rPr>
        <w:t>Radio</w:t>
      </w:r>
      <w:r w:rsidRPr="00515DF0">
        <w:t>:</w:t>
      </w:r>
      <w:r>
        <w:t xml:space="preserve"> Talks to audience, lacks visual effects. Tends to focus locally, able to target specific demographic.</w:t>
      </w:r>
    </w:p>
    <w:p w14:paraId="0728B552" w14:textId="77777777" w:rsidR="00515DF0" w:rsidRDefault="00515DF0" w:rsidP="00515DF0">
      <w:pPr>
        <w:pStyle w:val="ListParagraph"/>
        <w:numPr>
          <w:ilvl w:val="2"/>
          <w:numId w:val="29"/>
        </w:numPr>
      </w:pPr>
      <w:r>
        <w:rPr>
          <w:b/>
        </w:rPr>
        <w:t>Television</w:t>
      </w:r>
      <w:r>
        <w:t>: Talks to audience and includes visual effects. Can be used locally or nationwide</w:t>
      </w:r>
      <w:r w:rsidR="00B92485">
        <w:t>. Able to target specific markets.</w:t>
      </w:r>
    </w:p>
    <w:p w14:paraId="3FC0C83B" w14:textId="77777777" w:rsidR="00B92485" w:rsidRDefault="00B92485" w:rsidP="00B92485">
      <w:pPr>
        <w:pStyle w:val="ListParagraph"/>
        <w:numPr>
          <w:ilvl w:val="3"/>
          <w:numId w:val="29"/>
        </w:numPr>
      </w:pPr>
      <w:r>
        <w:rPr>
          <w:b/>
        </w:rPr>
        <w:t>Infomercials</w:t>
      </w:r>
      <w:r>
        <w:t>: Commercials that are televised separately rather than within a show.</w:t>
      </w:r>
    </w:p>
    <w:p w14:paraId="61CE572C" w14:textId="77777777" w:rsidR="00515DF0" w:rsidRDefault="00515DF0" w:rsidP="00515DF0">
      <w:pPr>
        <w:pStyle w:val="ListParagraph"/>
        <w:numPr>
          <w:ilvl w:val="2"/>
          <w:numId w:val="29"/>
        </w:numPr>
      </w:pPr>
      <w:r>
        <w:rPr>
          <w:b/>
        </w:rPr>
        <w:t>Internet</w:t>
      </w:r>
      <w:r>
        <w:t>:</w:t>
      </w:r>
      <w:r w:rsidR="00B92485">
        <w:t xml:space="preserve"> A form of </w:t>
      </w:r>
      <w:proofErr w:type="spellStart"/>
      <w:r w:rsidR="00B92485">
        <w:t>nonpersonal</w:t>
      </w:r>
      <w:proofErr w:type="spellEnd"/>
      <w:r w:rsidR="00B92485">
        <w:t xml:space="preserve"> communication that can create awareness and persuade the customer.</w:t>
      </w:r>
    </w:p>
    <w:p w14:paraId="43F327B9" w14:textId="77777777" w:rsidR="00515DF0" w:rsidRDefault="00515DF0" w:rsidP="00515DF0">
      <w:pPr>
        <w:pStyle w:val="ListParagraph"/>
        <w:numPr>
          <w:ilvl w:val="2"/>
          <w:numId w:val="29"/>
        </w:numPr>
      </w:pPr>
      <w:r>
        <w:rPr>
          <w:b/>
        </w:rPr>
        <w:t>Email</w:t>
      </w:r>
      <w:r w:rsidRPr="00515DF0">
        <w:t>:</w:t>
      </w:r>
      <w:r w:rsidR="00B92485">
        <w:t xml:space="preserve"> Some are general and apply to all customers, others are personalized to fit a specific interest.</w:t>
      </w:r>
    </w:p>
    <w:p w14:paraId="6247BDE5" w14:textId="77777777" w:rsidR="00515DF0" w:rsidRDefault="00515DF0" w:rsidP="00515DF0">
      <w:pPr>
        <w:pStyle w:val="ListParagraph"/>
        <w:numPr>
          <w:ilvl w:val="2"/>
          <w:numId w:val="29"/>
        </w:numPr>
      </w:pPr>
      <w:r>
        <w:rPr>
          <w:b/>
        </w:rPr>
        <w:lastRenderedPageBreak/>
        <w:t>Direct mail</w:t>
      </w:r>
      <w:r w:rsidRPr="00515DF0">
        <w:t>:</w:t>
      </w:r>
      <w:r w:rsidR="00B61BEC">
        <w:t xml:space="preserve"> Used by local service firms.</w:t>
      </w:r>
    </w:p>
    <w:p w14:paraId="754CE449" w14:textId="77777777" w:rsidR="00515DF0" w:rsidRDefault="00515DF0" w:rsidP="00515DF0">
      <w:pPr>
        <w:pStyle w:val="ListParagraph"/>
        <w:numPr>
          <w:ilvl w:val="2"/>
          <w:numId w:val="29"/>
        </w:numPr>
      </w:pPr>
      <w:r>
        <w:rPr>
          <w:b/>
        </w:rPr>
        <w:t>Telemarketing</w:t>
      </w:r>
      <w:r w:rsidRPr="00515DF0">
        <w:t>:</w:t>
      </w:r>
      <w:r w:rsidR="00B61BEC">
        <w:t xml:space="preserve"> The use of the telephone for promoting and selling products.</w:t>
      </w:r>
    </w:p>
    <w:p w14:paraId="21DECC84" w14:textId="77777777" w:rsidR="00515DF0" w:rsidRDefault="00515DF0" w:rsidP="00515DF0">
      <w:pPr>
        <w:pStyle w:val="ListParagraph"/>
        <w:numPr>
          <w:ilvl w:val="2"/>
          <w:numId w:val="29"/>
        </w:numPr>
      </w:pPr>
      <w:r>
        <w:rPr>
          <w:b/>
        </w:rPr>
        <w:t>Outdoor ads</w:t>
      </w:r>
      <w:r w:rsidRPr="00515DF0">
        <w:t>:</w:t>
      </w:r>
      <w:r w:rsidR="00B61BEC">
        <w:t xml:space="preserve"> Shown on billboards or signs, usually quite large.</w:t>
      </w:r>
    </w:p>
    <w:p w14:paraId="7B58B180" w14:textId="77777777" w:rsidR="00515DF0" w:rsidRDefault="00515DF0" w:rsidP="00515DF0">
      <w:pPr>
        <w:pStyle w:val="ListParagraph"/>
        <w:numPr>
          <w:ilvl w:val="2"/>
          <w:numId w:val="29"/>
        </w:numPr>
      </w:pPr>
      <w:r>
        <w:rPr>
          <w:b/>
        </w:rPr>
        <w:t>Transportation ads</w:t>
      </w:r>
      <w:r w:rsidRPr="00515DF0">
        <w:t>:</w:t>
      </w:r>
      <w:r w:rsidR="00B61BEC">
        <w:t xml:space="preserve"> Displayed on forms of transportation, such as buses or taxis. Attempt to provide strong visual effect.</w:t>
      </w:r>
    </w:p>
    <w:p w14:paraId="149E7BA1" w14:textId="77777777" w:rsidR="00515DF0" w:rsidRDefault="00515DF0" w:rsidP="00515DF0">
      <w:pPr>
        <w:pStyle w:val="ListParagraph"/>
        <w:numPr>
          <w:ilvl w:val="2"/>
          <w:numId w:val="29"/>
        </w:numPr>
      </w:pPr>
      <w:r>
        <w:rPr>
          <w:b/>
        </w:rPr>
        <w:t>Specialty ads</w:t>
      </w:r>
      <w:r w:rsidRPr="00515DF0">
        <w:t>:</w:t>
      </w:r>
      <w:r w:rsidR="00B61BEC">
        <w:t xml:space="preserve"> Other forms of </w:t>
      </w:r>
      <w:proofErr w:type="spellStart"/>
      <w:r w:rsidR="00B61BEC">
        <w:t>nonmedia</w:t>
      </w:r>
      <w:proofErr w:type="spellEnd"/>
      <w:r w:rsidR="00B61BEC">
        <w:t xml:space="preserve"> advertising, like t-shirts, hats, etc.</w:t>
      </w:r>
    </w:p>
    <w:p w14:paraId="1EF99A58" w14:textId="77777777" w:rsidR="007E4ACB" w:rsidRDefault="007E4ACB" w:rsidP="007E4ACB">
      <w:pPr>
        <w:pStyle w:val="ListParagraph"/>
        <w:numPr>
          <w:ilvl w:val="0"/>
          <w:numId w:val="29"/>
        </w:numPr>
      </w:pPr>
      <w:r>
        <w:rPr>
          <w:b/>
        </w:rPr>
        <w:t>Personal selling</w:t>
      </w:r>
      <w:r w:rsidRPr="007E4ACB">
        <w:t>:</w:t>
      </w:r>
      <w:r w:rsidR="00F05A42">
        <w:t xml:space="preserve"> A personal sales presentation used to influence one or more consumers.</w:t>
      </w:r>
    </w:p>
    <w:p w14:paraId="68A2E70D" w14:textId="77777777" w:rsidR="00654318" w:rsidRDefault="00654318" w:rsidP="00654318">
      <w:pPr>
        <w:pStyle w:val="ListParagraph"/>
        <w:numPr>
          <w:ilvl w:val="1"/>
          <w:numId w:val="29"/>
        </w:numPr>
      </w:pPr>
      <w:r>
        <w:rPr>
          <w:b/>
        </w:rPr>
        <w:t>Identify the target market</w:t>
      </w:r>
      <w:r w:rsidRPr="00654318">
        <w:t>:</w:t>
      </w:r>
      <w:r>
        <w:t xml:space="preserve"> Focus on types of customers most likely to purchase the product; contact these potential customers by phone or mail.</w:t>
      </w:r>
    </w:p>
    <w:p w14:paraId="4C86C9B2" w14:textId="77777777" w:rsidR="00654318" w:rsidRDefault="00654318" w:rsidP="00654318">
      <w:pPr>
        <w:pStyle w:val="ListParagraph"/>
        <w:numPr>
          <w:ilvl w:val="1"/>
          <w:numId w:val="29"/>
        </w:numPr>
      </w:pPr>
      <w:r>
        <w:rPr>
          <w:b/>
        </w:rPr>
        <w:t>Contact potential customers</w:t>
      </w:r>
      <w:r>
        <w:t>: Schedule appointments with potential customers who are located in the same area on the same days.</w:t>
      </w:r>
    </w:p>
    <w:p w14:paraId="69F481AF" w14:textId="77777777" w:rsidR="00654318" w:rsidRDefault="00654318" w:rsidP="00654318">
      <w:pPr>
        <w:pStyle w:val="ListParagraph"/>
        <w:numPr>
          <w:ilvl w:val="1"/>
          <w:numId w:val="29"/>
        </w:numPr>
      </w:pPr>
      <w:r>
        <w:rPr>
          <w:b/>
        </w:rPr>
        <w:t>Make the sales presentation</w:t>
      </w:r>
      <w:r w:rsidRPr="00654318">
        <w:t>:</w:t>
      </w:r>
      <w:r>
        <w:t xml:space="preserve"> Demonstrate the use and benefits of the product.</w:t>
      </w:r>
    </w:p>
    <w:p w14:paraId="6420167A" w14:textId="77777777" w:rsidR="00654318" w:rsidRDefault="00654318" w:rsidP="00654318">
      <w:pPr>
        <w:pStyle w:val="ListParagraph"/>
        <w:numPr>
          <w:ilvl w:val="1"/>
          <w:numId w:val="29"/>
        </w:numPr>
      </w:pPr>
      <w:r>
        <w:rPr>
          <w:b/>
        </w:rPr>
        <w:t>Answer questions</w:t>
      </w:r>
      <w:r w:rsidRPr="00654318">
        <w:t>:</w:t>
      </w:r>
      <w:r>
        <w:t xml:space="preserve"> Prepare for typical questions and allow potential customers to ask questions.</w:t>
      </w:r>
    </w:p>
    <w:p w14:paraId="3E0B227C" w14:textId="77777777" w:rsidR="00654318" w:rsidRDefault="00654318" w:rsidP="00654318">
      <w:pPr>
        <w:pStyle w:val="ListParagraph"/>
        <w:numPr>
          <w:ilvl w:val="1"/>
          <w:numId w:val="29"/>
        </w:numPr>
      </w:pPr>
      <w:r>
        <w:rPr>
          <w:b/>
        </w:rPr>
        <w:t>Close the sale</w:t>
      </w:r>
      <w:r w:rsidRPr="00654318">
        <w:t>:</w:t>
      </w:r>
      <w:r>
        <w:t xml:space="preserve"> Close the sale after the presentation, perhaps by offering a discount if a purchase is made immediately.</w:t>
      </w:r>
    </w:p>
    <w:p w14:paraId="4C36B28F" w14:textId="77777777" w:rsidR="00654318" w:rsidRDefault="00654318" w:rsidP="00654318">
      <w:pPr>
        <w:pStyle w:val="ListParagraph"/>
        <w:numPr>
          <w:ilvl w:val="1"/>
          <w:numId w:val="29"/>
        </w:numPr>
      </w:pPr>
      <w:r>
        <w:rPr>
          <w:b/>
        </w:rPr>
        <w:t>Follow up</w:t>
      </w:r>
      <w:r w:rsidRPr="00654318">
        <w:t>:</w:t>
      </w:r>
      <w:r>
        <w:t xml:space="preserve"> Call customers who recently purchased the product to ensure their satisfaction. Call other potential customers who decided not to purchase the product to determine whether they would like to reconsider.</w:t>
      </w:r>
    </w:p>
    <w:p w14:paraId="696CE4AC" w14:textId="77777777" w:rsidR="00654318" w:rsidRDefault="00654318" w:rsidP="00654318">
      <w:pPr>
        <w:pStyle w:val="ListParagraph"/>
        <w:numPr>
          <w:ilvl w:val="1"/>
          <w:numId w:val="29"/>
        </w:numPr>
      </w:pPr>
      <w:r>
        <w:rPr>
          <w:b/>
          <w:i/>
        </w:rPr>
        <w:t>Sales manager</w:t>
      </w:r>
      <w:r>
        <w:t>: An individual who manages a group of sales representatives.</w:t>
      </w:r>
    </w:p>
    <w:p w14:paraId="118D9AB1" w14:textId="77777777" w:rsidR="007E4ACB" w:rsidRDefault="007E4ACB" w:rsidP="007E4ACB">
      <w:pPr>
        <w:pStyle w:val="ListParagraph"/>
        <w:numPr>
          <w:ilvl w:val="0"/>
          <w:numId w:val="29"/>
        </w:numPr>
      </w:pPr>
      <w:r>
        <w:rPr>
          <w:b/>
        </w:rPr>
        <w:t>Sales promotion</w:t>
      </w:r>
      <w:r w:rsidRPr="007E4ACB">
        <w:t>:</w:t>
      </w:r>
      <w:r w:rsidR="00DF43DE">
        <w:t xml:space="preserve"> The set of activities that is intended to influence consumers.</w:t>
      </w:r>
    </w:p>
    <w:p w14:paraId="0074239D" w14:textId="77777777" w:rsidR="00DF43DE" w:rsidRDefault="00DF43DE" w:rsidP="00DF43DE">
      <w:pPr>
        <w:pStyle w:val="ListParagraph"/>
        <w:numPr>
          <w:ilvl w:val="1"/>
          <w:numId w:val="29"/>
        </w:numPr>
      </w:pPr>
      <w:r>
        <w:rPr>
          <w:b/>
        </w:rPr>
        <w:t>Rebates</w:t>
      </w:r>
      <w:r w:rsidRPr="00DF43DE">
        <w:t>:</w:t>
      </w:r>
      <w:r>
        <w:t xml:space="preserve"> A potential refund by the manufacturer to the consumer.</w:t>
      </w:r>
      <w:r w:rsidR="00320F76">
        <w:t xml:space="preserve"> Firms send refund directly to consumers after product is purchased.</w:t>
      </w:r>
    </w:p>
    <w:p w14:paraId="0286F111" w14:textId="77777777" w:rsidR="00DF43DE" w:rsidRDefault="00DF43DE" w:rsidP="00DF43DE">
      <w:pPr>
        <w:pStyle w:val="ListParagraph"/>
        <w:numPr>
          <w:ilvl w:val="1"/>
          <w:numId w:val="29"/>
        </w:numPr>
      </w:pPr>
      <w:r>
        <w:rPr>
          <w:b/>
        </w:rPr>
        <w:t>Coupons</w:t>
      </w:r>
      <w:r w:rsidRPr="00DF43DE">
        <w:t>:</w:t>
      </w:r>
      <w:r>
        <w:t xml:space="preserve"> A promotional device used in newspapers, magazines, and ads to encourage the purchase of a product.</w:t>
      </w:r>
      <w:r w:rsidR="00320F76">
        <w:t xml:space="preserve"> Product is sold at a discounted price to consumers with coupons.</w:t>
      </w:r>
    </w:p>
    <w:p w14:paraId="0DDAC10B" w14:textId="77777777" w:rsidR="00DF43DE" w:rsidRDefault="00DF43DE" w:rsidP="00DF43DE">
      <w:pPr>
        <w:pStyle w:val="ListParagraph"/>
        <w:numPr>
          <w:ilvl w:val="1"/>
          <w:numId w:val="29"/>
        </w:numPr>
      </w:pPr>
      <w:r>
        <w:rPr>
          <w:b/>
        </w:rPr>
        <w:t>Sampling</w:t>
      </w:r>
      <w:r w:rsidRPr="00DF43DE">
        <w:t>:</w:t>
      </w:r>
      <w:r>
        <w:t xml:space="preserve"> Offering free samples to encourage consumers to try a new brand or product.</w:t>
      </w:r>
      <w:r w:rsidR="00320F76">
        <w:t xml:space="preserve"> Free samples of products are distributed to consumers.</w:t>
      </w:r>
    </w:p>
    <w:p w14:paraId="1C2C73E3" w14:textId="77777777" w:rsidR="00320F76" w:rsidRDefault="00320F76" w:rsidP="00320F76">
      <w:pPr>
        <w:pStyle w:val="ListParagraph"/>
        <w:numPr>
          <w:ilvl w:val="2"/>
          <w:numId w:val="29"/>
        </w:numPr>
      </w:pPr>
      <w:r>
        <w:rPr>
          <w:b/>
        </w:rPr>
        <w:t>Brand loyalty</w:t>
      </w:r>
      <w:r w:rsidRPr="00320F76">
        <w:t>:</w:t>
      </w:r>
      <w:r>
        <w:t xml:space="preserve"> The loyalty of consumers to a specific brand over time.</w:t>
      </w:r>
    </w:p>
    <w:p w14:paraId="70668F16" w14:textId="77777777" w:rsidR="00DF43DE" w:rsidRDefault="00DF43DE" w:rsidP="00DF43DE">
      <w:pPr>
        <w:pStyle w:val="ListParagraph"/>
        <w:numPr>
          <w:ilvl w:val="1"/>
          <w:numId w:val="29"/>
        </w:numPr>
      </w:pPr>
      <w:r>
        <w:rPr>
          <w:b/>
        </w:rPr>
        <w:t>Displays</w:t>
      </w:r>
      <w:r w:rsidRPr="00DF43DE">
        <w:t>:</w:t>
      </w:r>
      <w:r>
        <w:t xml:space="preserve"> </w:t>
      </w:r>
      <w:r w:rsidR="00320F76">
        <w:t>Special displays to promote particular products. Used to attract customers who are in the store for other reasons. Products are placed in a prominent area in stores.</w:t>
      </w:r>
    </w:p>
    <w:p w14:paraId="298C295B" w14:textId="77777777" w:rsidR="00DF43DE" w:rsidRDefault="00DF43DE" w:rsidP="00DF43DE">
      <w:pPr>
        <w:pStyle w:val="ListParagraph"/>
        <w:numPr>
          <w:ilvl w:val="1"/>
          <w:numId w:val="29"/>
        </w:numPr>
      </w:pPr>
      <w:r>
        <w:rPr>
          <w:b/>
        </w:rPr>
        <w:t>Premiums</w:t>
      </w:r>
      <w:r w:rsidRPr="00DF43DE">
        <w:t>:</w:t>
      </w:r>
      <w:r w:rsidR="00320F76">
        <w:t xml:space="preserve"> A gift or prize provided free to consumers who purchase a specific product. Gifts or prizes are provided free to consumers who purchase a specific product.</w:t>
      </w:r>
    </w:p>
    <w:p w14:paraId="011B4893" w14:textId="77777777" w:rsidR="007E4ACB" w:rsidRDefault="007E4ACB" w:rsidP="007E4ACB">
      <w:pPr>
        <w:pStyle w:val="ListParagraph"/>
        <w:numPr>
          <w:ilvl w:val="0"/>
          <w:numId w:val="29"/>
        </w:numPr>
      </w:pPr>
      <w:r>
        <w:rPr>
          <w:b/>
        </w:rPr>
        <w:t>Public relations</w:t>
      </w:r>
      <w:r w:rsidRPr="007E4ACB">
        <w:t>:</w:t>
      </w:r>
      <w:r w:rsidR="00DC6A44">
        <w:t xml:space="preserve"> Actions taken with the goal of creating or maintaining a favorable public image.</w:t>
      </w:r>
    </w:p>
    <w:p w14:paraId="0EBBF1F1" w14:textId="77777777" w:rsidR="00DC6A44" w:rsidRDefault="00DC6A44" w:rsidP="00DC6A44">
      <w:pPr>
        <w:pStyle w:val="ListParagraph"/>
        <w:numPr>
          <w:ilvl w:val="1"/>
          <w:numId w:val="29"/>
        </w:numPr>
      </w:pPr>
      <w:r>
        <w:rPr>
          <w:b/>
        </w:rPr>
        <w:t>Special events</w:t>
      </w:r>
    </w:p>
    <w:p w14:paraId="5B3D696A" w14:textId="77777777" w:rsidR="00DC6A44" w:rsidRDefault="00DC6A44" w:rsidP="00DC6A44">
      <w:pPr>
        <w:pStyle w:val="ListParagraph"/>
        <w:numPr>
          <w:ilvl w:val="1"/>
          <w:numId w:val="29"/>
        </w:numPr>
      </w:pPr>
      <w:r>
        <w:rPr>
          <w:b/>
        </w:rPr>
        <w:t>News releases</w:t>
      </w:r>
      <w:r w:rsidRPr="00DC6A44">
        <w:t>:</w:t>
      </w:r>
      <w:r>
        <w:t xml:space="preserve"> A brief written announcement about a firm provided by that firm to the media.</w:t>
      </w:r>
    </w:p>
    <w:p w14:paraId="5E01FC0F" w14:textId="77777777" w:rsidR="00DC6A44" w:rsidRDefault="00DC6A44" w:rsidP="00DC6A44">
      <w:pPr>
        <w:pStyle w:val="ListParagraph"/>
        <w:numPr>
          <w:ilvl w:val="1"/>
          <w:numId w:val="29"/>
        </w:numPr>
      </w:pPr>
      <w:r>
        <w:rPr>
          <w:b/>
        </w:rPr>
        <w:t>Press conferences</w:t>
      </w:r>
      <w:r w:rsidRPr="00DC6A44">
        <w:t>:</w:t>
      </w:r>
      <w:r>
        <w:t xml:space="preserve"> An oral announcement about a firm provided by that firm to the media.</w:t>
      </w:r>
    </w:p>
    <w:p w14:paraId="0D2FA6DD" w14:textId="77777777" w:rsidR="00DC6A44" w:rsidRDefault="00052005" w:rsidP="00052005">
      <w:pPr>
        <w:pStyle w:val="Heading2"/>
      </w:pPr>
      <w:bookmarkStart w:id="45" w:name="_Toc436849786"/>
      <w:r>
        <w:lastRenderedPageBreak/>
        <w:t>Optimal Promotion Mix</w:t>
      </w:r>
      <w:bookmarkEnd w:id="45"/>
    </w:p>
    <w:p w14:paraId="782136D6" w14:textId="77777777" w:rsidR="00052005" w:rsidRPr="005011CE" w:rsidRDefault="005011CE" w:rsidP="00052005">
      <w:pPr>
        <w:rPr>
          <w:b/>
        </w:rPr>
      </w:pPr>
      <w:r>
        <w:rPr>
          <w:b/>
          <w:noProof/>
          <w:lang w:val="en-GB" w:eastAsia="en-GB"/>
        </w:rPr>
        <w:drawing>
          <wp:inline distT="0" distB="0" distL="0" distR="0" wp14:anchorId="521CA719" wp14:editId="30434AD1">
            <wp:extent cx="5076825" cy="2358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troduction-to-Business-JMadura-4e-59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03650" cy="2370798"/>
                    </a:xfrm>
                    <a:prstGeom prst="rect">
                      <a:avLst/>
                    </a:prstGeom>
                  </pic:spPr>
                </pic:pic>
              </a:graphicData>
            </a:graphic>
          </wp:inline>
        </w:drawing>
      </w:r>
    </w:p>
    <w:p w14:paraId="2D41A5AE" w14:textId="77777777" w:rsidR="003A30F9" w:rsidRDefault="005011CE" w:rsidP="0031355C">
      <w:r>
        <w:rPr>
          <w:b/>
        </w:rPr>
        <w:t>Pull strategy</w:t>
      </w:r>
      <w:r>
        <w:t>: Firms direct their promotion directly at the target market, and consumers in turn request the product from wholesales or producers.</w:t>
      </w:r>
    </w:p>
    <w:p w14:paraId="4A7DDA74" w14:textId="77777777" w:rsidR="005011CE" w:rsidRDefault="005011CE" w:rsidP="0031355C">
      <w:r>
        <w:rPr>
          <w:b/>
        </w:rPr>
        <w:t>Push strategy</w:t>
      </w:r>
      <w:r>
        <w:t>: Producers direct their promotion of a product at wholesalers or retailers, who in turn promote it to consumers.</w:t>
      </w:r>
    </w:p>
    <w:p w14:paraId="5932709A" w14:textId="77777777" w:rsidR="005011CE" w:rsidRPr="005011CE" w:rsidRDefault="005011CE" w:rsidP="0031355C">
      <w:r>
        <w:rPr>
          <w:noProof/>
          <w:lang w:val="en-GB" w:eastAsia="en-GB"/>
        </w:rPr>
        <w:drawing>
          <wp:inline distT="0" distB="0" distL="0" distR="0" wp14:anchorId="2099FA83" wp14:editId="4E2C2B1C">
            <wp:extent cx="5943600" cy="43897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troduction-to-Business-JMadura-4e-596.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14:paraId="7F16A353" w14:textId="77777777" w:rsidR="006D7860" w:rsidRDefault="005011CE" w:rsidP="0031355C">
      <w:r>
        <w:rPr>
          <w:b/>
        </w:rPr>
        <w:lastRenderedPageBreak/>
        <w:t>Promotion budget</w:t>
      </w:r>
      <w:r>
        <w:t>: The amount of funds that have been set aside to pay for all promotion methods over a specified period.</w:t>
      </w:r>
    </w:p>
    <w:p w14:paraId="2284B020" w14:textId="77777777" w:rsidR="005011CE" w:rsidRDefault="005011CE" w:rsidP="005011CE">
      <w:pPr>
        <w:pStyle w:val="ListParagraph"/>
        <w:numPr>
          <w:ilvl w:val="0"/>
          <w:numId w:val="30"/>
        </w:numPr>
      </w:pPr>
      <w:r>
        <w:rPr>
          <w:b/>
        </w:rPr>
        <w:t>Phase of the product lifecycle</w:t>
      </w:r>
      <w:r>
        <w:t>: Products that are just being introduced to the market will require more promotions.</w:t>
      </w:r>
    </w:p>
    <w:p w14:paraId="57657099" w14:textId="77777777" w:rsidR="005011CE" w:rsidRDefault="005011CE" w:rsidP="005011CE">
      <w:pPr>
        <w:pStyle w:val="ListParagraph"/>
        <w:numPr>
          <w:ilvl w:val="0"/>
          <w:numId w:val="30"/>
        </w:numPr>
      </w:pPr>
      <w:r>
        <w:rPr>
          <w:b/>
        </w:rPr>
        <w:t>Competition</w:t>
      </w:r>
      <w:r w:rsidRPr="005011CE">
        <w:t>:</w:t>
      </w:r>
      <w:r>
        <w:t xml:space="preserve"> Defensive strategy based on amount competitors advertise.</w:t>
      </w:r>
    </w:p>
    <w:p w14:paraId="699D8787" w14:textId="77777777" w:rsidR="005011CE" w:rsidRPr="00202568" w:rsidRDefault="005011CE" w:rsidP="005011CE">
      <w:pPr>
        <w:pStyle w:val="ListParagraph"/>
        <w:numPr>
          <w:ilvl w:val="0"/>
          <w:numId w:val="30"/>
        </w:numPr>
      </w:pPr>
      <w:r>
        <w:rPr>
          <w:b/>
        </w:rPr>
        <w:t>Economic conditions</w:t>
      </w:r>
    </w:p>
    <w:p w14:paraId="5B65401A" w14:textId="77777777" w:rsidR="00202568" w:rsidRDefault="00202568" w:rsidP="00202568">
      <w:pPr>
        <w:sectPr w:rsidR="00202568" w:rsidSect="0028608B">
          <w:pgSz w:w="12240" w:h="15840"/>
          <w:pgMar w:top="1440" w:right="1440" w:bottom="1440" w:left="1440" w:header="720" w:footer="720" w:gutter="0"/>
          <w:cols w:space="720"/>
          <w:docGrid w:linePitch="360"/>
        </w:sectPr>
      </w:pPr>
    </w:p>
    <w:p w14:paraId="5658FB2A" w14:textId="77777777" w:rsidR="00202568" w:rsidRDefault="00202568" w:rsidP="00202568">
      <w:pPr>
        <w:pStyle w:val="Heading1"/>
      </w:pPr>
      <w:bookmarkStart w:id="46" w:name="_Toc436849787"/>
      <w:r>
        <w:lastRenderedPageBreak/>
        <w:t>Chapter 8 – Accounting and Financial Analysis</w:t>
      </w:r>
      <w:bookmarkEnd w:id="46"/>
    </w:p>
    <w:p w14:paraId="2EA84C4E" w14:textId="77777777" w:rsidR="00202568" w:rsidRDefault="00202568" w:rsidP="00202568"/>
    <w:p w14:paraId="09842235" w14:textId="77777777" w:rsidR="00CA5EF3" w:rsidRDefault="00CA5EF3" w:rsidP="00202568">
      <w:r>
        <w:rPr>
          <w:b/>
        </w:rPr>
        <w:t>Accounting</w:t>
      </w:r>
      <w:r>
        <w:t>: Summary and analysis of a firm’s financial condition.</w:t>
      </w:r>
    </w:p>
    <w:p w14:paraId="2D2104E0" w14:textId="77777777" w:rsidR="00CA5EF3" w:rsidRDefault="00CA5EF3" w:rsidP="00202568">
      <w:r>
        <w:rPr>
          <w:b/>
        </w:rPr>
        <w:t>Public accountants</w:t>
      </w:r>
      <w:r>
        <w:t>: Accountants who provide accounting services for a variety of firms for a fee.</w:t>
      </w:r>
    </w:p>
    <w:p w14:paraId="66C4D300" w14:textId="77777777" w:rsidR="00CA5EF3" w:rsidRDefault="00CA5EF3" w:rsidP="00202568">
      <w:r>
        <w:rPr>
          <w:b/>
        </w:rPr>
        <w:t>Certified public accountants</w:t>
      </w:r>
      <w:r>
        <w:t xml:space="preserve"> </w:t>
      </w:r>
      <w:r>
        <w:rPr>
          <w:b/>
        </w:rPr>
        <w:t>(CPA)</w:t>
      </w:r>
      <w:r>
        <w:t>: Accountants who meet specific educational requirements and pass a national examination.</w:t>
      </w:r>
    </w:p>
    <w:p w14:paraId="27DF87BC" w14:textId="77777777" w:rsidR="00CA5EF3" w:rsidRDefault="00CD7B69" w:rsidP="00202568">
      <w:r>
        <w:rPr>
          <w:b/>
        </w:rPr>
        <w:t>Bookkeeping</w:t>
      </w:r>
      <w:r>
        <w:t>: The recording of a firm’s financial transactions.</w:t>
      </w:r>
    </w:p>
    <w:p w14:paraId="4566FDE1" w14:textId="77777777" w:rsidR="00CD7B69" w:rsidRDefault="00CD7B69" w:rsidP="00202568">
      <w:r>
        <w:rPr>
          <w:b/>
        </w:rPr>
        <w:t>Financial accounting</w:t>
      </w:r>
      <w:r>
        <w:t>: Accounting performed for reporting purposes. Must be conducted in accordance with generally accepted accounting principles (GAAP). Guidelines established by Financial Accounting Standards Board (FASB), Securities and Exchange Commission (SEC), and IRS.</w:t>
      </w:r>
    </w:p>
    <w:p w14:paraId="1B267EA0" w14:textId="77777777" w:rsidR="00CD7B69" w:rsidRDefault="00CD7B69" w:rsidP="00CD7B69">
      <w:pPr>
        <w:pStyle w:val="ListParagraph"/>
        <w:numPr>
          <w:ilvl w:val="0"/>
          <w:numId w:val="31"/>
        </w:numPr>
      </w:pPr>
      <w:r>
        <w:rPr>
          <w:b/>
        </w:rPr>
        <w:t>Reporting to investors</w:t>
      </w:r>
      <w:r>
        <w:t>: Publicly owned firms are required to periodically report their financial conditions to investors who own, or will own, shares in the future. Most shareholders are not employees.</w:t>
      </w:r>
    </w:p>
    <w:p w14:paraId="2ED48A75" w14:textId="77777777" w:rsidR="00CD7B69" w:rsidRDefault="00CD7B69" w:rsidP="00CD7B69">
      <w:pPr>
        <w:pStyle w:val="ListParagraph"/>
        <w:numPr>
          <w:ilvl w:val="0"/>
          <w:numId w:val="31"/>
        </w:numPr>
      </w:pPr>
      <w:r>
        <w:rPr>
          <w:b/>
        </w:rPr>
        <w:t>Online reporting</w:t>
      </w:r>
      <w:r w:rsidRPr="00CD7B69">
        <w:t>:</w:t>
      </w:r>
      <w:r>
        <w:t xml:space="preserve"> Use of the internet to make financial information available.</w:t>
      </w:r>
    </w:p>
    <w:p w14:paraId="2AD0652D" w14:textId="77777777" w:rsidR="00CD7B69" w:rsidRDefault="00CD7B69" w:rsidP="00CD7B69">
      <w:pPr>
        <w:pStyle w:val="ListParagraph"/>
        <w:numPr>
          <w:ilvl w:val="0"/>
          <w:numId w:val="31"/>
        </w:numPr>
      </w:pPr>
      <w:r>
        <w:rPr>
          <w:b/>
        </w:rPr>
        <w:t>Reporting to creditors</w:t>
      </w:r>
      <w:r w:rsidRPr="00CD7B69">
        <w:t>:</w:t>
      </w:r>
      <w:r>
        <w:t xml:space="preserve"> Reporting to existing or prospective creditors, who can assess the firm’s financial statements to determine the probability of defaulting on loans.</w:t>
      </w:r>
    </w:p>
    <w:p w14:paraId="17C62B71" w14:textId="77777777" w:rsidR="00CD7B69" w:rsidRDefault="00CD7B69" w:rsidP="00CD7B69">
      <w:r>
        <w:rPr>
          <w:b/>
        </w:rPr>
        <w:t>Managerial accounting</w:t>
      </w:r>
      <w:r>
        <w:t>: Accounting performed to provide information to help managers of the firm make decisions.</w:t>
      </w:r>
    </w:p>
    <w:p w14:paraId="287D5B74" w14:textId="77777777" w:rsidR="00C91DE9" w:rsidRDefault="00C91DE9" w:rsidP="00C91DE9">
      <w:pPr>
        <w:pStyle w:val="ListParagraph"/>
        <w:numPr>
          <w:ilvl w:val="0"/>
          <w:numId w:val="32"/>
        </w:numPr>
      </w:pPr>
      <w:r>
        <w:t>Financial managers use historical cost and revenue for budgeting decisions.</w:t>
      </w:r>
    </w:p>
    <w:p w14:paraId="6C2A3CF7" w14:textId="77777777" w:rsidR="00C91DE9" w:rsidRDefault="00C91DE9" w:rsidP="00C91DE9">
      <w:pPr>
        <w:pStyle w:val="ListParagraph"/>
        <w:numPr>
          <w:ilvl w:val="0"/>
          <w:numId w:val="32"/>
        </w:numPr>
      </w:pPr>
      <w:r>
        <w:t>Marketing managers use sales information to evaluate the impact of a particular promotion strategy.</w:t>
      </w:r>
    </w:p>
    <w:p w14:paraId="2B71C90A" w14:textId="77777777" w:rsidR="00C91DE9" w:rsidRDefault="00C91DE9" w:rsidP="00C91DE9">
      <w:pPr>
        <w:pStyle w:val="ListParagraph"/>
        <w:numPr>
          <w:ilvl w:val="0"/>
          <w:numId w:val="32"/>
        </w:numPr>
      </w:pPr>
      <w:r>
        <w:t>Production managers use seasonal sales information to determine the necessary production level in the future.</w:t>
      </w:r>
    </w:p>
    <w:p w14:paraId="473A6178" w14:textId="77777777" w:rsidR="00C91DE9" w:rsidRDefault="00C91DE9" w:rsidP="00CD7B69">
      <w:r>
        <w:rPr>
          <w:b/>
        </w:rPr>
        <w:t>Auditing</w:t>
      </w:r>
      <w:r>
        <w:t>: An assessment of the records that were used to prepare a firm’s financial statements.</w:t>
      </w:r>
    </w:p>
    <w:p w14:paraId="25BA1475" w14:textId="77777777" w:rsidR="00C91DE9" w:rsidRDefault="00C91DE9" w:rsidP="00CD7B69">
      <w:r>
        <w:rPr>
          <w:b/>
        </w:rPr>
        <w:t>Internal auditors</w:t>
      </w:r>
      <w:r>
        <w:t>: Specialize in evaluating various divisions of a business to ensure that they are operating efficiently.</w:t>
      </w:r>
    </w:p>
    <w:p w14:paraId="6EAF9A80" w14:textId="77777777" w:rsidR="00C91DE9" w:rsidRDefault="006E672A" w:rsidP="009B1FC4">
      <w:pPr>
        <w:spacing w:after="0"/>
      </w:pPr>
      <w:r>
        <w:t>A firm should use whatever method of accounting provides the most accurate indication of its financial condition. By doing so it may benefit in two ways:</w:t>
      </w:r>
    </w:p>
    <w:p w14:paraId="61C72413" w14:textId="77777777" w:rsidR="006E672A" w:rsidRDefault="006E672A" w:rsidP="006E672A">
      <w:pPr>
        <w:pStyle w:val="ListParagraph"/>
        <w:numPr>
          <w:ilvl w:val="0"/>
          <w:numId w:val="33"/>
        </w:numPr>
      </w:pPr>
      <w:r>
        <w:t>Gain some credibility with existing and prospective</w:t>
      </w:r>
      <w:r w:rsidR="009B1FC4">
        <w:t xml:space="preserve"> stockholders by providing clear and consistent reports that are easily understood.</w:t>
      </w:r>
    </w:p>
    <w:p w14:paraId="2FBFC53E" w14:textId="77777777" w:rsidR="009B1FC4" w:rsidRDefault="009B1FC4" w:rsidP="006E672A">
      <w:pPr>
        <w:pStyle w:val="ListParagraph"/>
        <w:numPr>
          <w:ilvl w:val="0"/>
          <w:numId w:val="33"/>
        </w:numPr>
      </w:pPr>
      <w:r>
        <w:t>Using an understandable and logical accounting method makes it easier for the firm’s managers to detect and correct deficiencies.</w:t>
      </w:r>
    </w:p>
    <w:p w14:paraId="6AFEBB48" w14:textId="77777777" w:rsidR="008F01D0" w:rsidRDefault="008F01D0" w:rsidP="009B1FC4">
      <w:pPr>
        <w:rPr>
          <w:b/>
        </w:rPr>
      </w:pPr>
    </w:p>
    <w:p w14:paraId="4963983D" w14:textId="77777777" w:rsidR="008F01D0" w:rsidRDefault="008F01D0" w:rsidP="008F01D0">
      <w:pPr>
        <w:pStyle w:val="Heading2"/>
      </w:pPr>
      <w:bookmarkStart w:id="47" w:name="_Toc436849788"/>
      <w:r>
        <w:lastRenderedPageBreak/>
        <w:t>Responsible Financial Reporting</w:t>
      </w:r>
      <w:bookmarkEnd w:id="47"/>
    </w:p>
    <w:p w14:paraId="0CD44956" w14:textId="77777777" w:rsidR="009B1FC4" w:rsidRDefault="009B1FC4" w:rsidP="009B1FC4">
      <w:r>
        <w:rPr>
          <w:b/>
        </w:rPr>
        <w:t>Independent auditor</w:t>
      </w:r>
      <w:r>
        <w:t>: Annual financial reports audited by an independent accounting firm of public accountants, required for publicly traded firms. Auditor’s role is to certify that the financial statements are accurate and within the generally accepted reporting guidelines.</w:t>
      </w:r>
    </w:p>
    <w:p w14:paraId="470E0E4E" w14:textId="77777777" w:rsidR="009B1FC4" w:rsidRDefault="009B1FC4" w:rsidP="009B1FC4">
      <w:r>
        <w:t>The Board of Directors represents the shareholders. They can try to prevent the firm from providing misleading financial reports, however some boards don’t effectively represent the stockholders. Problems may arise when board members are compensated with stock. A good solution is to ensure board members can’t sell any of their stock while serving on the board.</w:t>
      </w:r>
    </w:p>
    <w:p w14:paraId="0147AAAB" w14:textId="77777777" w:rsidR="009B1FC4" w:rsidRDefault="009B1FC4" w:rsidP="008F01D0">
      <w:pPr>
        <w:spacing w:after="0"/>
      </w:pPr>
      <w:r>
        <w:rPr>
          <w:b/>
        </w:rPr>
        <w:t>Sarbanes-Oxley Act</w:t>
      </w:r>
    </w:p>
    <w:p w14:paraId="356B1DEA" w14:textId="77777777" w:rsidR="009B1FC4" w:rsidRDefault="009B1FC4" w:rsidP="009B1FC4">
      <w:pPr>
        <w:pStyle w:val="ListParagraph"/>
        <w:numPr>
          <w:ilvl w:val="0"/>
          <w:numId w:val="34"/>
        </w:numPr>
      </w:pPr>
      <w:r>
        <w:t xml:space="preserve">An auditing firm is allowed to provide </w:t>
      </w:r>
      <w:proofErr w:type="spellStart"/>
      <w:r>
        <w:t>nonaudit</w:t>
      </w:r>
      <w:proofErr w:type="spellEnd"/>
      <w:r>
        <w:t xml:space="preserve"> services when auditing a client only if the client’s audit committee preapproves these services before the audit begins.</w:t>
      </w:r>
    </w:p>
    <w:p w14:paraId="696771E6" w14:textId="77777777" w:rsidR="004A5234" w:rsidRDefault="004A5234" w:rsidP="009B1FC4">
      <w:pPr>
        <w:pStyle w:val="ListParagraph"/>
        <w:numPr>
          <w:ilvl w:val="0"/>
          <w:numId w:val="34"/>
        </w:numPr>
      </w:pPr>
      <w:r>
        <w:t>Auditing firms may not audit companies whose CEO, CFO, or other managers in similar roles were employed by the auditing firm in the one-year period prior to the audit.</w:t>
      </w:r>
    </w:p>
    <w:p w14:paraId="40896C55" w14:textId="77777777" w:rsidR="004A5234" w:rsidRDefault="004A5234" w:rsidP="009B1FC4">
      <w:pPr>
        <w:pStyle w:val="ListParagraph"/>
        <w:numPr>
          <w:ilvl w:val="0"/>
          <w:numId w:val="34"/>
        </w:numPr>
      </w:pPr>
      <w:r>
        <w:t>Those board members of the firm who are assigned to oversee the audit to ensure that it is done properly should not receive consulting or advising fees or other compensation from the auditing firm.</w:t>
      </w:r>
    </w:p>
    <w:p w14:paraId="730DC24E" w14:textId="77777777" w:rsidR="004A5234" w:rsidRDefault="004A5234" w:rsidP="009B1FC4">
      <w:pPr>
        <w:pStyle w:val="ListParagraph"/>
        <w:numPr>
          <w:ilvl w:val="0"/>
          <w:numId w:val="34"/>
        </w:numPr>
      </w:pPr>
      <w:r>
        <w:t>The CFO and other managers of the firm must file an internal control report along with each annual report.</w:t>
      </w:r>
    </w:p>
    <w:p w14:paraId="71E42AD6" w14:textId="77777777" w:rsidR="004A5234" w:rsidRDefault="004A5234" w:rsidP="009B1FC4">
      <w:pPr>
        <w:pStyle w:val="ListParagraph"/>
        <w:numPr>
          <w:ilvl w:val="0"/>
          <w:numId w:val="34"/>
        </w:numPr>
      </w:pPr>
      <w:r>
        <w:t>The CEO and CFO must certify that the audited statements fairly represent the operations and financial condition of the firm.</w:t>
      </w:r>
    </w:p>
    <w:p w14:paraId="594C415C" w14:textId="77777777" w:rsidR="004A5234" w:rsidRDefault="004A5234" w:rsidP="009B1FC4">
      <w:pPr>
        <w:pStyle w:val="ListParagraph"/>
        <w:numPr>
          <w:ilvl w:val="0"/>
          <w:numId w:val="34"/>
        </w:numPr>
      </w:pPr>
      <w:r>
        <w:t>Major fines or prison terms are imposed on employees who mislead investors or hide evidence.</w:t>
      </w:r>
    </w:p>
    <w:p w14:paraId="5D745CBB" w14:textId="77777777" w:rsidR="008F01D0" w:rsidRDefault="008F01D0" w:rsidP="008F01D0"/>
    <w:p w14:paraId="54166ADE" w14:textId="77777777" w:rsidR="008F01D0" w:rsidRDefault="008F01D0" w:rsidP="008F01D0">
      <w:pPr>
        <w:pStyle w:val="Heading2"/>
      </w:pPr>
      <w:bookmarkStart w:id="48" w:name="_Toc436849789"/>
      <w:r>
        <w:t>Financial Statements</w:t>
      </w:r>
      <w:bookmarkEnd w:id="48"/>
    </w:p>
    <w:p w14:paraId="7B0EA6EE" w14:textId="77777777" w:rsidR="008F01D0" w:rsidRDefault="008F01D0" w:rsidP="008F01D0">
      <w:pPr>
        <w:spacing w:after="0"/>
      </w:pPr>
      <w:r>
        <w:rPr>
          <w:b/>
        </w:rPr>
        <w:t>Income statement</w:t>
      </w:r>
      <w:r>
        <w:t>: Indicated the revenue, costs, and earnings of a firm over a period of time.</w:t>
      </w:r>
    </w:p>
    <w:p w14:paraId="7C26E1F5" w14:textId="77777777" w:rsidR="008F01D0" w:rsidRDefault="008F01D0" w:rsidP="008F01D0">
      <w:pPr>
        <w:pStyle w:val="ListParagraph"/>
        <w:numPr>
          <w:ilvl w:val="0"/>
          <w:numId w:val="35"/>
        </w:numPr>
      </w:pPr>
      <w:r>
        <w:rPr>
          <w:b/>
        </w:rPr>
        <w:t>Net sales</w:t>
      </w:r>
      <w:r>
        <w:t xml:space="preserve">: </w:t>
      </w:r>
      <w:r w:rsidR="00712EFE">
        <w:t>Total sales adjusted for any discounts.</w:t>
      </w:r>
    </w:p>
    <w:p w14:paraId="7AB76A9D" w14:textId="77777777" w:rsidR="008F01D0" w:rsidRDefault="008F01D0" w:rsidP="008F01D0">
      <w:pPr>
        <w:pStyle w:val="ListParagraph"/>
        <w:numPr>
          <w:ilvl w:val="0"/>
          <w:numId w:val="35"/>
        </w:numPr>
      </w:pPr>
      <w:r>
        <w:rPr>
          <w:b/>
        </w:rPr>
        <w:t>Cost of goods sold</w:t>
      </w:r>
      <w:r w:rsidRPr="008F01D0">
        <w:t>:</w:t>
      </w:r>
      <w:r w:rsidR="00712EFE">
        <w:t xml:space="preserve"> The cost of materials used to produce the goods that were sold.</w:t>
      </w:r>
    </w:p>
    <w:p w14:paraId="6981F78D" w14:textId="77777777" w:rsidR="008F01D0" w:rsidRDefault="008F01D0" w:rsidP="008F01D0">
      <w:pPr>
        <w:pStyle w:val="ListParagraph"/>
        <w:numPr>
          <w:ilvl w:val="0"/>
          <w:numId w:val="35"/>
        </w:numPr>
      </w:pPr>
      <w:r>
        <w:rPr>
          <w:b/>
        </w:rPr>
        <w:t>Gross profit</w:t>
      </w:r>
      <w:r w:rsidRPr="008F01D0">
        <w:t>:</w:t>
      </w:r>
      <w:r w:rsidR="00712EFE">
        <w:t xml:space="preserve"> Net sales minus the cost of goods sold.</w:t>
      </w:r>
    </w:p>
    <w:p w14:paraId="3A02D96E" w14:textId="77777777" w:rsidR="008F01D0" w:rsidRDefault="008F01D0" w:rsidP="008F01D0">
      <w:pPr>
        <w:pStyle w:val="ListParagraph"/>
        <w:numPr>
          <w:ilvl w:val="0"/>
          <w:numId w:val="35"/>
        </w:numPr>
      </w:pPr>
      <w:r>
        <w:rPr>
          <w:b/>
        </w:rPr>
        <w:t>Operating expenses</w:t>
      </w:r>
      <w:r w:rsidRPr="008F01D0">
        <w:t>:</w:t>
      </w:r>
      <w:r w:rsidR="00712EFE">
        <w:t xml:space="preserve"> Composed of selling expenses and general and administrative expenses.</w:t>
      </w:r>
    </w:p>
    <w:p w14:paraId="1A5C1872" w14:textId="77777777" w:rsidR="008F01D0" w:rsidRDefault="008F01D0" w:rsidP="008F01D0">
      <w:pPr>
        <w:pStyle w:val="ListParagraph"/>
        <w:numPr>
          <w:ilvl w:val="0"/>
          <w:numId w:val="35"/>
        </w:numPr>
      </w:pPr>
      <w:r>
        <w:rPr>
          <w:b/>
        </w:rPr>
        <w:t>Earnings before interest and taxes (EBIT)</w:t>
      </w:r>
      <w:r w:rsidRPr="008F01D0">
        <w:t>:</w:t>
      </w:r>
      <w:r w:rsidR="00712EFE">
        <w:t xml:space="preserve"> Gross profit minus operating expenses.</w:t>
      </w:r>
    </w:p>
    <w:p w14:paraId="5A228BD4" w14:textId="77777777" w:rsidR="008F01D0" w:rsidRDefault="008F01D0" w:rsidP="008F01D0">
      <w:pPr>
        <w:pStyle w:val="ListParagraph"/>
        <w:numPr>
          <w:ilvl w:val="0"/>
          <w:numId w:val="35"/>
        </w:numPr>
      </w:pPr>
      <w:r>
        <w:rPr>
          <w:b/>
        </w:rPr>
        <w:t>Earnings before taxes</w:t>
      </w:r>
      <w:r w:rsidRPr="008F01D0">
        <w:t>:</w:t>
      </w:r>
      <w:r w:rsidR="00712EFE">
        <w:t xml:space="preserve"> Earnings before interest and taxes minus interest expenses.</w:t>
      </w:r>
    </w:p>
    <w:p w14:paraId="7A5B299D" w14:textId="77777777" w:rsidR="008F01D0" w:rsidRDefault="008F01D0" w:rsidP="008F01D0">
      <w:pPr>
        <w:pStyle w:val="ListParagraph"/>
        <w:numPr>
          <w:ilvl w:val="0"/>
          <w:numId w:val="35"/>
        </w:numPr>
      </w:pPr>
      <w:r>
        <w:rPr>
          <w:b/>
        </w:rPr>
        <w:t>Net income (earnings after taxes)</w:t>
      </w:r>
      <w:r w:rsidRPr="008F01D0">
        <w:t>:</w:t>
      </w:r>
      <w:r w:rsidR="00712EFE">
        <w:t xml:space="preserve"> Earnings before taxes minus taxes.</w:t>
      </w:r>
    </w:p>
    <w:p w14:paraId="165877EE" w14:textId="77777777" w:rsidR="00712EFE" w:rsidRDefault="00712EFE" w:rsidP="008F01D0">
      <w:pPr>
        <w:pStyle w:val="ListParagraph"/>
        <w:numPr>
          <w:ilvl w:val="0"/>
          <w:numId w:val="35"/>
        </w:numPr>
      </w:pPr>
      <w:r>
        <w:rPr>
          <w:b/>
        </w:rPr>
        <w:t>Percentage of sales measurement</w:t>
      </w:r>
      <w:r w:rsidRPr="00712EFE">
        <w:t>:</w:t>
      </w:r>
      <w:r>
        <w:t xml:space="preserve"> Firms commonly measure each income statement item as a percentage of total sales.</w:t>
      </w:r>
    </w:p>
    <w:p w14:paraId="5AFD9DBB" w14:textId="77777777" w:rsidR="008F01D0" w:rsidRDefault="008F01D0" w:rsidP="003B6C9E">
      <w:pPr>
        <w:spacing w:after="0"/>
      </w:pPr>
      <w:r>
        <w:rPr>
          <w:b/>
        </w:rPr>
        <w:t>Balance sheet</w:t>
      </w:r>
      <w:r>
        <w:t>: Reports the book value of all assets, liabilities, and owner’s equity of a firm at a given point in time.</w:t>
      </w:r>
    </w:p>
    <w:p w14:paraId="4E98F895" w14:textId="77777777" w:rsidR="003B6C9E" w:rsidRDefault="003B6C9E" w:rsidP="003B6C9E">
      <w:pPr>
        <w:pStyle w:val="ListParagraph"/>
        <w:numPr>
          <w:ilvl w:val="0"/>
          <w:numId w:val="36"/>
        </w:numPr>
      </w:pPr>
      <w:r>
        <w:rPr>
          <w:b/>
        </w:rPr>
        <w:t>Asset</w:t>
      </w:r>
      <w:r>
        <w:t>: Anything owned by a firm.</w:t>
      </w:r>
    </w:p>
    <w:p w14:paraId="5D854A50" w14:textId="77777777" w:rsidR="003B6C9E" w:rsidRDefault="003B6C9E" w:rsidP="003B6C9E">
      <w:pPr>
        <w:pStyle w:val="ListParagraph"/>
        <w:numPr>
          <w:ilvl w:val="0"/>
          <w:numId w:val="36"/>
        </w:numPr>
      </w:pPr>
      <w:r>
        <w:rPr>
          <w:b/>
        </w:rPr>
        <w:t>Liability</w:t>
      </w:r>
      <w:r w:rsidRPr="003B6C9E">
        <w:t>:</w:t>
      </w:r>
      <w:r>
        <w:t xml:space="preserve"> Anything owed by a firm.</w:t>
      </w:r>
    </w:p>
    <w:p w14:paraId="5D80C543" w14:textId="77777777" w:rsidR="003B6C9E" w:rsidRDefault="003B6C9E" w:rsidP="003B6C9E">
      <w:pPr>
        <w:pStyle w:val="ListParagraph"/>
        <w:numPr>
          <w:ilvl w:val="0"/>
          <w:numId w:val="36"/>
        </w:numPr>
      </w:pPr>
      <w:r>
        <w:rPr>
          <w:b/>
        </w:rPr>
        <w:lastRenderedPageBreak/>
        <w:t>Basic accounting equation</w:t>
      </w:r>
      <w:r w:rsidRPr="003B6C9E">
        <w:t>:</w:t>
      </w:r>
      <w:r>
        <w:t xml:space="preserve"> </w:t>
      </w:r>
      <m:oMath>
        <m:r>
          <w:rPr>
            <w:rFonts w:ascii="Cambria Math" w:hAnsi="Cambria Math"/>
          </w:rPr>
          <m:t>Assets = Liabilities + Owner’s Equity</m:t>
        </m:r>
      </m:oMath>
    </w:p>
    <w:p w14:paraId="301C9241" w14:textId="77777777" w:rsidR="003B6C9E" w:rsidRDefault="003B6C9E" w:rsidP="003B6C9E">
      <w:pPr>
        <w:pStyle w:val="ListParagraph"/>
        <w:numPr>
          <w:ilvl w:val="0"/>
          <w:numId w:val="36"/>
        </w:numPr>
      </w:pPr>
      <w:r>
        <w:rPr>
          <w:b/>
        </w:rPr>
        <w:t>Current assets</w:t>
      </w:r>
      <w:r w:rsidRPr="003B6C9E">
        <w:t>:</w:t>
      </w:r>
      <w:r>
        <w:t xml:space="preserve"> Assets that will convert into cash within one year.</w:t>
      </w:r>
    </w:p>
    <w:p w14:paraId="53238534" w14:textId="77777777" w:rsidR="003B6C9E" w:rsidRDefault="003B6C9E" w:rsidP="003B6C9E">
      <w:pPr>
        <w:pStyle w:val="ListParagraph"/>
        <w:numPr>
          <w:ilvl w:val="0"/>
          <w:numId w:val="36"/>
        </w:numPr>
      </w:pPr>
      <w:r>
        <w:rPr>
          <w:b/>
        </w:rPr>
        <w:t>Fixed assets</w:t>
      </w:r>
      <w:r w:rsidRPr="003B6C9E">
        <w:t>:</w:t>
      </w:r>
      <w:r>
        <w:t xml:space="preserve"> Assets that will be used by a firm for more than one year.</w:t>
      </w:r>
    </w:p>
    <w:p w14:paraId="14BA0192" w14:textId="77777777" w:rsidR="003B6C9E" w:rsidRDefault="003B6C9E" w:rsidP="003B6C9E">
      <w:pPr>
        <w:pStyle w:val="ListParagraph"/>
        <w:numPr>
          <w:ilvl w:val="0"/>
          <w:numId w:val="36"/>
        </w:numPr>
      </w:pPr>
      <w:r>
        <w:rPr>
          <w:b/>
        </w:rPr>
        <w:t>Deprecation</w:t>
      </w:r>
      <w:r w:rsidRPr="003B6C9E">
        <w:t>:</w:t>
      </w:r>
      <w:r>
        <w:t xml:space="preserve"> A reduction in the value of fixed assets to reflect deterioration in the assets over time.</w:t>
      </w:r>
    </w:p>
    <w:p w14:paraId="3EDB042C" w14:textId="77777777" w:rsidR="003B6C9E" w:rsidRDefault="003B6C9E" w:rsidP="003B6C9E">
      <w:pPr>
        <w:pStyle w:val="ListParagraph"/>
        <w:numPr>
          <w:ilvl w:val="0"/>
          <w:numId w:val="36"/>
        </w:numPr>
      </w:pPr>
      <w:r>
        <w:rPr>
          <w:b/>
        </w:rPr>
        <w:t>Accounts payable</w:t>
      </w:r>
      <w:r w:rsidRPr="003B6C9E">
        <w:t>:</w:t>
      </w:r>
      <w:r>
        <w:t xml:space="preserve"> Money owed by a firm for the purchase of materials.</w:t>
      </w:r>
    </w:p>
    <w:p w14:paraId="733BE66C" w14:textId="77777777" w:rsidR="003B6C9E" w:rsidRDefault="003B6C9E" w:rsidP="003B6C9E">
      <w:pPr>
        <w:pStyle w:val="ListParagraph"/>
        <w:numPr>
          <w:ilvl w:val="0"/>
          <w:numId w:val="36"/>
        </w:numPr>
      </w:pPr>
      <w:r>
        <w:rPr>
          <w:b/>
        </w:rPr>
        <w:t>Notes payable</w:t>
      </w:r>
      <w:r w:rsidRPr="003B6C9E">
        <w:t>:</w:t>
      </w:r>
      <w:r>
        <w:t xml:space="preserve"> Short-term loans to a firm made by creditors such as banks.</w:t>
      </w:r>
    </w:p>
    <w:p w14:paraId="5C03A04A" w14:textId="77777777" w:rsidR="003B6C9E" w:rsidRDefault="003B6C9E" w:rsidP="003B6C9E">
      <w:pPr>
        <w:pStyle w:val="ListParagraph"/>
        <w:numPr>
          <w:ilvl w:val="0"/>
          <w:numId w:val="36"/>
        </w:numPr>
      </w:pPr>
      <w:r>
        <w:rPr>
          <w:b/>
        </w:rPr>
        <w:t>Owner’s equity</w:t>
      </w:r>
      <w:r w:rsidRPr="003B6C9E">
        <w:t>:</w:t>
      </w:r>
      <w:r>
        <w:t xml:space="preserve"> Includes the par (or stated) value of all common stock issued, additional paid-in capital, and retained earnings.</w:t>
      </w:r>
    </w:p>
    <w:p w14:paraId="122915D2" w14:textId="77777777" w:rsidR="003B6C9E" w:rsidRDefault="003B6C9E" w:rsidP="003B6C9E">
      <w:pPr>
        <w:pStyle w:val="ListParagraph"/>
        <w:numPr>
          <w:ilvl w:val="0"/>
          <w:numId w:val="36"/>
        </w:numPr>
      </w:pPr>
      <w:r>
        <w:rPr>
          <w:b/>
        </w:rPr>
        <w:t>Percentage of total assets measurement</w:t>
      </w:r>
      <w:r w:rsidRPr="003B6C9E">
        <w:t>:</w:t>
      </w:r>
      <w:r>
        <w:t xml:space="preserve"> A firm can use its balance sheet to determine the percentage of its investment in each type of asset.</w:t>
      </w:r>
    </w:p>
    <w:p w14:paraId="4D36D216" w14:textId="77777777" w:rsidR="003B6C9E" w:rsidRDefault="003B6C9E" w:rsidP="003B6C9E">
      <w:r>
        <w:rPr>
          <w:b/>
        </w:rPr>
        <w:t>Ratio analysis</w:t>
      </w:r>
      <w:r>
        <w:t>: An evaluation of the relationships between financial statement variables.</w:t>
      </w:r>
    </w:p>
    <w:p w14:paraId="4B2663B1" w14:textId="77777777" w:rsidR="00C719D1" w:rsidRDefault="003B6C9E" w:rsidP="00C719D1">
      <w:pPr>
        <w:pStyle w:val="ListParagraph"/>
        <w:numPr>
          <w:ilvl w:val="0"/>
          <w:numId w:val="37"/>
        </w:numPr>
      </w:pPr>
      <w:r>
        <w:rPr>
          <w:b/>
        </w:rPr>
        <w:t xml:space="preserve">Measures of </w:t>
      </w:r>
      <w:r w:rsidRPr="003B6C9E">
        <w:rPr>
          <w:b/>
          <w:u w:val="single"/>
        </w:rPr>
        <w:t>Liquidity</w:t>
      </w:r>
      <w:r>
        <w:t>: A firm’s ability to meet short-term obligations</w:t>
      </w:r>
    </w:p>
    <w:p w14:paraId="1ACB6501" w14:textId="77777777" w:rsidR="003B6C9E" w:rsidRPr="00C719D1" w:rsidRDefault="003B6C9E" w:rsidP="00C719D1">
      <w:pPr>
        <w:ind w:left="360"/>
        <w:rPr>
          <w:rFonts w:eastAsiaTheme="minorEastAsia"/>
        </w:rPr>
      </w:pPr>
      <m:oMathPara>
        <m:oMath>
          <m:r>
            <m:rPr>
              <m:sty m:val="bi"/>
            </m:rPr>
            <w:rPr>
              <w:rFonts w:ascii="Cambria Math" w:hAnsi="Cambria Math"/>
            </w:rPr>
            <m:t>Current Ratio</m:t>
          </m:r>
          <m:r>
            <w:rPr>
              <w:rFonts w:ascii="Cambria Math" w:hAnsi="Cambria Math"/>
            </w:rPr>
            <m:t xml:space="preserve"> =</m:t>
          </m:r>
          <m:f>
            <m:fPr>
              <m:ctrlPr>
                <w:rPr>
                  <w:rFonts w:ascii="Cambria Math" w:hAnsi="Cambria Math"/>
                  <w:i/>
                </w:rPr>
              </m:ctrlPr>
            </m:fPr>
            <m:num>
              <m:r>
                <w:rPr>
                  <w:rFonts w:ascii="Cambria Math" w:hAnsi="Cambria Math"/>
                </w:rPr>
                <m:t xml:space="preserve"> Current Assets</m:t>
              </m:r>
            </m:num>
            <m:den>
              <m:r>
                <w:rPr>
                  <w:rFonts w:ascii="Cambria Math" w:hAnsi="Cambria Math"/>
                </w:rPr>
                <m:t>Current Liabilities</m:t>
              </m:r>
            </m:den>
          </m:f>
        </m:oMath>
      </m:oMathPara>
    </w:p>
    <w:p w14:paraId="07EE99D4" w14:textId="77777777" w:rsidR="00C719D1" w:rsidRDefault="00C719D1" w:rsidP="00C719D1">
      <w:pPr>
        <w:ind w:left="360"/>
      </w:pPr>
    </w:p>
    <w:p w14:paraId="679011E9" w14:textId="77777777" w:rsidR="003B6C9E" w:rsidRPr="00C719D1" w:rsidRDefault="003B6C9E" w:rsidP="00C719D1">
      <w:pPr>
        <w:ind w:left="1080"/>
        <w:rPr>
          <w:rFonts w:eastAsiaTheme="minorEastAsia"/>
        </w:rPr>
      </w:pPr>
      <m:oMathPara>
        <m:oMath>
          <m:r>
            <m:rPr>
              <m:sty m:val="bi"/>
            </m:rPr>
            <w:rPr>
              <w:rFonts w:ascii="Cambria Math" w:hAnsi="Cambria Math"/>
            </w:rPr>
            <m:t>Quick Ratio</m:t>
          </m:r>
          <m:r>
            <w:rPr>
              <w:rFonts w:ascii="Cambria Math" w:hAnsi="Cambria Math"/>
            </w:rPr>
            <m:t xml:space="preserve"> = </m:t>
          </m:r>
          <m:f>
            <m:fPr>
              <m:ctrlPr>
                <w:rPr>
                  <w:rFonts w:ascii="Cambria Math" w:hAnsi="Cambria Math"/>
                  <w:i/>
                </w:rPr>
              </m:ctrlPr>
            </m:fPr>
            <m:num>
              <m:r>
                <w:rPr>
                  <w:rFonts w:ascii="Cambria Math" w:hAnsi="Cambria Math"/>
                </w:rPr>
                <m:t>Cash + Marketable Securities + Accounts Receivable</m:t>
              </m:r>
            </m:num>
            <m:den>
              <m:r>
                <w:rPr>
                  <w:rFonts w:ascii="Cambria Math" w:hAnsi="Cambria Math"/>
                </w:rPr>
                <m:t>Current Liabilities</m:t>
              </m:r>
            </m:den>
          </m:f>
        </m:oMath>
      </m:oMathPara>
    </w:p>
    <w:p w14:paraId="1D0C04D1" w14:textId="77777777" w:rsidR="00C719D1" w:rsidRPr="008F01D0" w:rsidRDefault="00C719D1" w:rsidP="00C719D1">
      <w:pPr>
        <w:ind w:left="1080"/>
      </w:pPr>
    </w:p>
    <w:p w14:paraId="7121925A" w14:textId="77777777" w:rsidR="006D7860" w:rsidRPr="00C719D1" w:rsidRDefault="00C719D1" w:rsidP="00C719D1">
      <w:pPr>
        <w:pStyle w:val="ListParagraph"/>
        <w:numPr>
          <w:ilvl w:val="0"/>
          <w:numId w:val="37"/>
        </w:numPr>
      </w:pPr>
      <w:r>
        <w:rPr>
          <w:b/>
        </w:rPr>
        <w:t xml:space="preserve">Measures of </w:t>
      </w:r>
      <w:r>
        <w:rPr>
          <w:b/>
          <w:u w:val="single"/>
        </w:rPr>
        <w:t>Efficiency</w:t>
      </w:r>
    </w:p>
    <w:p w14:paraId="2FF86B07" w14:textId="77777777" w:rsidR="00C719D1" w:rsidRPr="00C719D1" w:rsidRDefault="00C719D1" w:rsidP="00C719D1">
      <w:pPr>
        <w:ind w:left="360"/>
        <w:rPr>
          <w:rFonts w:eastAsiaTheme="minorEastAsia"/>
        </w:rPr>
      </w:pPr>
      <m:oMathPara>
        <m:oMath>
          <m:r>
            <m:rPr>
              <m:sty m:val="bi"/>
            </m:rPr>
            <w:rPr>
              <w:rFonts w:ascii="Cambria Math" w:hAnsi="Cambria Math"/>
            </w:rPr>
            <m:t>Inventory Turnover</m:t>
          </m:r>
          <m:r>
            <w:rPr>
              <w:rFonts w:ascii="Cambria Math" w:hAnsi="Cambria Math"/>
            </w:rPr>
            <m:t>=</m:t>
          </m:r>
          <m:f>
            <m:fPr>
              <m:ctrlPr>
                <w:rPr>
                  <w:rFonts w:ascii="Cambria Math" w:hAnsi="Cambria Math"/>
                  <w:i/>
                </w:rPr>
              </m:ctrlPr>
            </m:fPr>
            <m:num>
              <m:r>
                <w:rPr>
                  <w:rFonts w:ascii="Cambria Math" w:hAnsi="Cambria Math"/>
                </w:rPr>
                <m:t>Cost of Goods Sold</m:t>
              </m:r>
            </m:num>
            <m:den>
              <m:r>
                <w:rPr>
                  <w:rFonts w:ascii="Cambria Math" w:hAnsi="Cambria Math"/>
                </w:rPr>
                <m:t>Inventory</m:t>
              </m:r>
            </m:den>
          </m:f>
        </m:oMath>
      </m:oMathPara>
    </w:p>
    <w:p w14:paraId="682EA769" w14:textId="77777777" w:rsidR="00C719D1" w:rsidRPr="00C719D1" w:rsidRDefault="00C719D1" w:rsidP="00C719D1">
      <w:pPr>
        <w:ind w:left="360"/>
        <w:jc w:val="center"/>
        <w:rPr>
          <w:rFonts w:eastAsiaTheme="minorEastAsia"/>
          <w:i/>
        </w:rPr>
      </w:pPr>
      <w:r w:rsidRPr="00C719D1">
        <w:rPr>
          <w:rFonts w:eastAsiaTheme="minorEastAsia"/>
          <w:i/>
        </w:rPr>
        <w:t>Assesses the relation between a firm’s inventory level and sales.</w:t>
      </w:r>
    </w:p>
    <w:p w14:paraId="60D94601" w14:textId="77777777" w:rsidR="006D7860" w:rsidRDefault="006D7860" w:rsidP="0031355C"/>
    <w:p w14:paraId="0A5F6C8F" w14:textId="77777777" w:rsidR="00C719D1" w:rsidRPr="00C719D1" w:rsidRDefault="00C719D1" w:rsidP="0031355C">
      <m:oMathPara>
        <m:oMath>
          <m:r>
            <m:rPr>
              <m:sty m:val="bi"/>
            </m:rPr>
            <w:rPr>
              <w:rFonts w:ascii="Cambria Math" w:hAnsi="Cambria Math"/>
            </w:rPr>
            <m:t>Asset Turnover</m:t>
          </m:r>
          <m:r>
            <w:rPr>
              <w:rFonts w:ascii="Cambria Math" w:hAnsi="Cambria Math"/>
            </w:rPr>
            <m:t>=</m:t>
          </m:r>
          <m:f>
            <m:fPr>
              <m:ctrlPr>
                <w:rPr>
                  <w:rFonts w:ascii="Cambria Math" w:hAnsi="Cambria Math"/>
                  <w:i/>
                </w:rPr>
              </m:ctrlPr>
            </m:fPr>
            <m:num>
              <m:r>
                <w:rPr>
                  <w:rFonts w:ascii="Cambria Math" w:hAnsi="Cambria Math"/>
                </w:rPr>
                <m:t>Net Sales</m:t>
              </m:r>
            </m:num>
            <m:den>
              <m:r>
                <w:rPr>
                  <w:rFonts w:ascii="Cambria Math" w:hAnsi="Cambria Math"/>
                </w:rPr>
                <m:t>Total Assets</m:t>
              </m:r>
            </m:den>
          </m:f>
        </m:oMath>
      </m:oMathPara>
    </w:p>
    <w:p w14:paraId="09D45569" w14:textId="77777777" w:rsidR="006D7860" w:rsidRPr="00C719D1" w:rsidRDefault="00C719D1" w:rsidP="00C719D1">
      <w:pPr>
        <w:jc w:val="center"/>
        <w:rPr>
          <w:i/>
        </w:rPr>
      </w:pPr>
      <w:r w:rsidRPr="00C719D1">
        <w:rPr>
          <w:i/>
        </w:rPr>
        <w:t>Measures efficiency with which firms use their assets.</w:t>
      </w:r>
    </w:p>
    <w:p w14:paraId="31DD5E1C" w14:textId="77777777" w:rsidR="00C719D1" w:rsidRPr="00C719D1" w:rsidRDefault="00C719D1" w:rsidP="00C719D1"/>
    <w:p w14:paraId="14701E28" w14:textId="77777777" w:rsidR="00C719D1" w:rsidRPr="00C719D1" w:rsidRDefault="00C719D1" w:rsidP="00C719D1">
      <w:pPr>
        <w:pStyle w:val="ListParagraph"/>
        <w:numPr>
          <w:ilvl w:val="0"/>
          <w:numId w:val="37"/>
        </w:numPr>
      </w:pPr>
      <w:r>
        <w:rPr>
          <w:b/>
        </w:rPr>
        <w:t xml:space="preserve">Measures of </w:t>
      </w:r>
      <w:r>
        <w:rPr>
          <w:b/>
          <w:u w:val="single"/>
        </w:rPr>
        <w:t>Financial Leverage</w:t>
      </w:r>
      <w:r>
        <w:t>: The degree to which a firm uses borrowed funds to finance its assets.</w:t>
      </w:r>
    </w:p>
    <w:p w14:paraId="2C41B109" w14:textId="77777777" w:rsidR="00C719D1" w:rsidRPr="00675067" w:rsidRDefault="00675067" w:rsidP="00C719D1">
      <w:pPr>
        <w:rPr>
          <w:i/>
        </w:rPr>
      </w:pPr>
      <m:oMathPara>
        <m:oMath>
          <m:r>
            <m:rPr>
              <m:sty m:val="bi"/>
            </m:rPr>
            <w:rPr>
              <w:rFonts w:ascii="Cambria Math" w:hAnsi="Cambria Math"/>
            </w:rPr>
            <m:t>Debt to Equity ratio</m:t>
          </m:r>
          <m:r>
            <w:rPr>
              <w:rFonts w:ascii="Cambria Math" w:hAnsi="Cambria Math"/>
            </w:rPr>
            <m:t>=</m:t>
          </m:r>
          <m:f>
            <m:fPr>
              <m:ctrlPr>
                <w:rPr>
                  <w:rFonts w:ascii="Cambria Math" w:hAnsi="Cambria Math"/>
                  <w:i/>
                </w:rPr>
              </m:ctrlPr>
            </m:fPr>
            <m:num>
              <m:r>
                <w:rPr>
                  <w:rFonts w:ascii="Cambria Math" w:hAnsi="Cambria Math"/>
                </w:rPr>
                <m:t>Long Term Debt</m:t>
              </m:r>
            </m:num>
            <m:den>
              <m:r>
                <w:rPr>
                  <w:rFonts w:ascii="Cambria Math" w:hAnsi="Cambria Math"/>
                </w:rPr>
                <m:t>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Equity</m:t>
              </m:r>
            </m:den>
          </m:f>
        </m:oMath>
      </m:oMathPara>
    </w:p>
    <w:p w14:paraId="6F316B33" w14:textId="77777777" w:rsidR="006D7860" w:rsidRPr="00675067" w:rsidRDefault="00675067" w:rsidP="00675067">
      <w:pPr>
        <w:jc w:val="center"/>
        <w:rPr>
          <w:i/>
        </w:rPr>
      </w:pPr>
      <w:r w:rsidRPr="00675067">
        <w:rPr>
          <w:i/>
        </w:rPr>
        <w:t>A measure of the amount of long-term financing provided by debt relative to equity.</w:t>
      </w:r>
    </w:p>
    <w:p w14:paraId="55EA87ED" w14:textId="77777777" w:rsidR="00675067" w:rsidRPr="008F6CC7" w:rsidRDefault="008F6CC7" w:rsidP="0031355C">
      <m:oMathPara>
        <m:oMath>
          <m:r>
            <m:rPr>
              <m:sty m:val="bi"/>
            </m:rPr>
            <w:rPr>
              <w:rFonts w:ascii="Cambria Math" w:hAnsi="Cambria Math"/>
            </w:rPr>
            <w:lastRenderedPageBreak/>
            <m:t>Times Interest Earned</m:t>
          </m:r>
          <m:r>
            <w:rPr>
              <w:rFonts w:ascii="Cambria Math" w:hAnsi="Cambria Math"/>
            </w:rPr>
            <m:t>=</m:t>
          </m:r>
          <m:f>
            <m:fPr>
              <m:ctrlPr>
                <w:rPr>
                  <w:rFonts w:ascii="Cambria Math" w:hAnsi="Cambria Math"/>
                  <w:i/>
                </w:rPr>
              </m:ctrlPr>
            </m:fPr>
            <m:num>
              <m:r>
                <w:rPr>
                  <w:rFonts w:ascii="Cambria Math" w:hAnsi="Cambria Math"/>
                </w:rPr>
                <m:t>Earnings Before Interest and Taxes (EBIT)</m:t>
              </m:r>
            </m:num>
            <m:den>
              <m:r>
                <w:rPr>
                  <w:rFonts w:ascii="Cambria Math" w:hAnsi="Cambria Math"/>
                </w:rPr>
                <m:t>Annual Interest Expense</m:t>
              </m:r>
            </m:den>
          </m:f>
        </m:oMath>
      </m:oMathPara>
    </w:p>
    <w:p w14:paraId="216D6771" w14:textId="77777777" w:rsidR="006D7860" w:rsidRPr="008F6CC7" w:rsidRDefault="008F6CC7" w:rsidP="008F6CC7">
      <w:pPr>
        <w:jc w:val="center"/>
        <w:rPr>
          <w:i/>
        </w:rPr>
      </w:pPr>
      <w:r w:rsidRPr="008F6CC7">
        <w:rPr>
          <w:i/>
        </w:rPr>
        <w:t>Measures the ability of a firm to cover its interest payments.</w:t>
      </w:r>
    </w:p>
    <w:p w14:paraId="7D261371" w14:textId="77777777" w:rsidR="008F6CC7" w:rsidRDefault="008F6CC7" w:rsidP="0031355C"/>
    <w:p w14:paraId="38C4DB80" w14:textId="77777777" w:rsidR="006D7860" w:rsidRPr="008F6CC7" w:rsidRDefault="008F6CC7" w:rsidP="008F6CC7">
      <w:pPr>
        <w:pStyle w:val="ListParagraph"/>
        <w:numPr>
          <w:ilvl w:val="0"/>
          <w:numId w:val="37"/>
        </w:numPr>
      </w:pPr>
      <w:r>
        <w:rPr>
          <w:b/>
        </w:rPr>
        <w:t xml:space="preserve">Measures of </w:t>
      </w:r>
      <w:r>
        <w:rPr>
          <w:b/>
          <w:u w:val="single"/>
        </w:rPr>
        <w:t>Profitability</w:t>
      </w:r>
    </w:p>
    <w:p w14:paraId="7325844E" w14:textId="77777777" w:rsidR="008F6CC7" w:rsidRPr="00E63DE6" w:rsidRDefault="00E63DE6" w:rsidP="008F6CC7">
      <m:oMathPara>
        <m:oMath>
          <m:r>
            <m:rPr>
              <m:sty m:val="bi"/>
            </m:rPr>
            <w:rPr>
              <w:rFonts w:ascii="Cambria Math" w:hAnsi="Cambria Math"/>
            </w:rPr>
            <m:t>Net Profit Margin</m:t>
          </m:r>
          <m:r>
            <w:rPr>
              <w:rFonts w:ascii="Cambria Math" w:hAnsi="Cambria Math"/>
            </w:rPr>
            <m:t>=</m:t>
          </m:r>
          <m:f>
            <m:fPr>
              <m:ctrlPr>
                <w:rPr>
                  <w:rFonts w:ascii="Cambria Math" w:hAnsi="Cambria Math"/>
                  <w:i/>
                </w:rPr>
              </m:ctrlPr>
            </m:fPr>
            <m:num>
              <m:r>
                <w:rPr>
                  <w:rFonts w:ascii="Cambria Math" w:hAnsi="Cambria Math"/>
                </w:rPr>
                <m:t>Net Income</m:t>
              </m:r>
            </m:num>
            <m:den>
              <m:r>
                <w:rPr>
                  <w:rFonts w:ascii="Cambria Math" w:hAnsi="Cambria Math"/>
                </w:rPr>
                <m:t>Net Sales</m:t>
              </m:r>
            </m:den>
          </m:f>
        </m:oMath>
      </m:oMathPara>
    </w:p>
    <w:p w14:paraId="01519721" w14:textId="77777777" w:rsidR="006D7860" w:rsidRDefault="00E63DE6" w:rsidP="00E63DE6">
      <w:pPr>
        <w:jc w:val="center"/>
        <w:rPr>
          <w:i/>
        </w:rPr>
      </w:pPr>
      <w:r w:rsidRPr="00E63DE6">
        <w:rPr>
          <w:i/>
        </w:rPr>
        <w:t>A measure of net income as a percentage of sales.</w:t>
      </w:r>
    </w:p>
    <w:p w14:paraId="321F8AF5" w14:textId="77777777" w:rsidR="00824770" w:rsidRPr="00E63DE6" w:rsidRDefault="00824770" w:rsidP="00E63DE6">
      <w:pPr>
        <w:jc w:val="center"/>
        <w:rPr>
          <w:i/>
        </w:rPr>
      </w:pPr>
    </w:p>
    <w:p w14:paraId="7F2294CB" w14:textId="77777777" w:rsidR="00E63DE6" w:rsidRPr="00824770" w:rsidRDefault="00824770" w:rsidP="0031355C">
      <m:oMathPara>
        <m:oMath>
          <m:r>
            <m:rPr>
              <m:sty m:val="bi"/>
            </m:rPr>
            <w:rPr>
              <w:rFonts w:ascii="Cambria Math" w:hAnsi="Cambria Math"/>
            </w:rPr>
            <m:t xml:space="preserve">Return on Assets </m:t>
          </m:r>
          <m:d>
            <m:dPr>
              <m:ctrlPr>
                <w:rPr>
                  <w:rFonts w:ascii="Cambria Math" w:hAnsi="Cambria Math"/>
                  <w:b/>
                  <w:i/>
                </w:rPr>
              </m:ctrlPr>
            </m:dPr>
            <m:e>
              <m:r>
                <m:rPr>
                  <m:sty m:val="bi"/>
                </m:rPr>
                <w:rPr>
                  <w:rFonts w:ascii="Cambria Math" w:hAnsi="Cambria Math"/>
                </w:rPr>
                <m:t>ROA</m:t>
              </m:r>
            </m:e>
          </m:d>
          <m:r>
            <m:rPr>
              <m:sty m:val="bi"/>
            </m:rPr>
            <w:rPr>
              <w:rFonts w:ascii="Cambria Math" w:hAnsi="Cambria Math"/>
            </w:rPr>
            <m:t>=</m:t>
          </m:r>
          <m:f>
            <m:fPr>
              <m:ctrlPr>
                <w:rPr>
                  <w:rFonts w:ascii="Cambria Math" w:hAnsi="Cambria Math"/>
                  <w:b/>
                  <w:i/>
                </w:rPr>
              </m:ctrlPr>
            </m:fPr>
            <m:num>
              <m:r>
                <w:rPr>
                  <w:rFonts w:ascii="Cambria Math" w:hAnsi="Cambria Math"/>
                </w:rPr>
                <m:t>Net Income</m:t>
              </m:r>
            </m:num>
            <m:den>
              <m:r>
                <w:rPr>
                  <w:rFonts w:ascii="Cambria Math" w:hAnsi="Cambria Math"/>
                </w:rPr>
                <m:t>Total Assets</m:t>
              </m:r>
            </m:den>
          </m:f>
        </m:oMath>
      </m:oMathPara>
    </w:p>
    <w:p w14:paraId="6CB33980" w14:textId="77777777" w:rsidR="006D7860" w:rsidRDefault="00824770" w:rsidP="00824770">
      <w:pPr>
        <w:jc w:val="center"/>
        <w:rPr>
          <w:i/>
        </w:rPr>
      </w:pPr>
      <w:r>
        <w:rPr>
          <w:i/>
        </w:rPr>
        <w:t>Measures a firm’s net income as a percentage of the total amount of assets utilized by the firm.</w:t>
      </w:r>
    </w:p>
    <w:p w14:paraId="32B1CE93" w14:textId="77777777" w:rsidR="00824770" w:rsidRDefault="00824770" w:rsidP="00824770"/>
    <w:p w14:paraId="6A4EA69B" w14:textId="77777777" w:rsidR="00824770" w:rsidRPr="00824770" w:rsidRDefault="00824770" w:rsidP="00824770">
      <m:oMathPara>
        <m:oMath>
          <m:r>
            <m:rPr>
              <m:sty m:val="bi"/>
            </m:rPr>
            <w:rPr>
              <w:rFonts w:ascii="Cambria Math" w:hAnsi="Cambria Math"/>
            </w:rPr>
            <m:t xml:space="preserve">Return on Equity </m:t>
          </m:r>
          <m:d>
            <m:dPr>
              <m:ctrlPr>
                <w:rPr>
                  <w:rFonts w:ascii="Cambria Math" w:hAnsi="Cambria Math"/>
                  <w:b/>
                  <w:i/>
                </w:rPr>
              </m:ctrlPr>
            </m:dPr>
            <m:e>
              <m:r>
                <m:rPr>
                  <m:sty m:val="bi"/>
                </m:rPr>
                <w:rPr>
                  <w:rFonts w:ascii="Cambria Math" w:hAnsi="Cambria Math"/>
                </w:rPr>
                <m:t>ROE</m:t>
              </m:r>
            </m:e>
          </m:d>
          <m:r>
            <m:rPr>
              <m:sty m:val="bi"/>
            </m:rPr>
            <w:rPr>
              <w:rFonts w:ascii="Cambria Math" w:hAnsi="Cambria Math"/>
            </w:rPr>
            <m:t>=</m:t>
          </m:r>
          <m:f>
            <m:fPr>
              <m:ctrlPr>
                <w:rPr>
                  <w:rFonts w:ascii="Cambria Math" w:hAnsi="Cambria Math"/>
                  <w:b/>
                  <w:i/>
                </w:rPr>
              </m:ctrlPr>
            </m:fPr>
            <m:num>
              <m:r>
                <w:rPr>
                  <w:rFonts w:ascii="Cambria Math" w:hAnsi="Cambria Math"/>
                </w:rPr>
                <m:t>Net Income</m:t>
              </m:r>
            </m:num>
            <m:den>
              <m:r>
                <w:rPr>
                  <w:rFonts w:ascii="Cambria Math" w:hAnsi="Cambria Math"/>
                </w:rPr>
                <m:t>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Equity</m:t>
              </m:r>
            </m:den>
          </m:f>
        </m:oMath>
      </m:oMathPara>
    </w:p>
    <w:p w14:paraId="665A73E7" w14:textId="77777777" w:rsidR="006D7860" w:rsidRDefault="00824770" w:rsidP="00824770">
      <w:pPr>
        <w:jc w:val="center"/>
        <w:rPr>
          <w:i/>
        </w:rPr>
      </w:pPr>
      <w:r>
        <w:rPr>
          <w:i/>
        </w:rPr>
        <w:t>Measures the return to the common stockholders (net income) as a percentage of their investment in the firm; earnings as a proportion of the firm’s equity.</w:t>
      </w:r>
    </w:p>
    <w:p w14:paraId="371D5ED4" w14:textId="77777777" w:rsidR="00824770" w:rsidRPr="00824770" w:rsidRDefault="000937BC" w:rsidP="00824770">
      <w:r>
        <w:rPr>
          <w:noProof/>
          <w:lang w:val="en-GB" w:eastAsia="en-GB"/>
        </w:rPr>
        <w:drawing>
          <wp:inline distT="0" distB="0" distL="0" distR="0" wp14:anchorId="0F7EC1DE" wp14:editId="0CE01C52">
            <wp:extent cx="5943600" cy="35191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roduction-to-Business-JMadura-4e-6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519170"/>
                    </a:xfrm>
                    <a:prstGeom prst="rect">
                      <a:avLst/>
                    </a:prstGeom>
                  </pic:spPr>
                </pic:pic>
              </a:graphicData>
            </a:graphic>
          </wp:inline>
        </w:drawing>
      </w:r>
    </w:p>
    <w:p w14:paraId="7CCBB2CB" w14:textId="77777777" w:rsidR="006D7860" w:rsidRDefault="00D67F0A" w:rsidP="00D67F0A">
      <w:pPr>
        <w:spacing w:after="0"/>
      </w:pPr>
      <w:r>
        <w:rPr>
          <w:b/>
        </w:rPr>
        <w:lastRenderedPageBreak/>
        <w:t>Limitations of Ratio Analysis</w:t>
      </w:r>
      <w:r>
        <w:t>:</w:t>
      </w:r>
    </w:p>
    <w:p w14:paraId="2D971666" w14:textId="77777777" w:rsidR="00D67F0A" w:rsidRDefault="00D67F0A" w:rsidP="00D67F0A">
      <w:pPr>
        <w:pStyle w:val="ListParagraph"/>
        <w:numPr>
          <w:ilvl w:val="0"/>
          <w:numId w:val="37"/>
        </w:numPr>
      </w:pPr>
      <w:r>
        <w:rPr>
          <w:b/>
        </w:rPr>
        <w:t>Firms operate in multiple industries</w:t>
      </w:r>
    </w:p>
    <w:p w14:paraId="18431C40" w14:textId="77777777" w:rsidR="00D67F0A" w:rsidRDefault="00D67F0A" w:rsidP="00D67F0A">
      <w:pPr>
        <w:pStyle w:val="ListParagraph"/>
        <w:numPr>
          <w:ilvl w:val="0"/>
          <w:numId w:val="37"/>
        </w:numPr>
      </w:pPr>
      <w:r>
        <w:rPr>
          <w:b/>
        </w:rPr>
        <w:t>Firms use different accounting practices</w:t>
      </w:r>
    </w:p>
    <w:p w14:paraId="619F8AE1" w14:textId="77777777" w:rsidR="00D67F0A" w:rsidRPr="003E25FF" w:rsidRDefault="00D67F0A" w:rsidP="00D67F0A">
      <w:pPr>
        <w:pStyle w:val="ListParagraph"/>
        <w:numPr>
          <w:ilvl w:val="0"/>
          <w:numId w:val="37"/>
        </w:numPr>
      </w:pPr>
      <w:r>
        <w:rPr>
          <w:b/>
        </w:rPr>
        <w:t>Seasonal variation</w:t>
      </w:r>
    </w:p>
    <w:p w14:paraId="409FCC74" w14:textId="77777777" w:rsidR="003E25FF" w:rsidRDefault="003E25FF" w:rsidP="003E25FF">
      <w:pPr>
        <w:sectPr w:rsidR="003E25FF" w:rsidSect="0028608B">
          <w:pgSz w:w="12240" w:h="15840"/>
          <w:pgMar w:top="1440" w:right="1440" w:bottom="1440" w:left="1440" w:header="720" w:footer="720" w:gutter="0"/>
          <w:cols w:space="720"/>
          <w:docGrid w:linePitch="360"/>
        </w:sectPr>
      </w:pPr>
    </w:p>
    <w:p w14:paraId="4D735B80" w14:textId="77777777" w:rsidR="003E25FF" w:rsidRDefault="003E25FF" w:rsidP="003E25FF">
      <w:pPr>
        <w:pStyle w:val="Heading1"/>
      </w:pPr>
      <w:bookmarkStart w:id="49" w:name="_Toc436849790"/>
      <w:r>
        <w:lastRenderedPageBreak/>
        <w:t>Chapter 9 – Financing</w:t>
      </w:r>
      <w:bookmarkEnd w:id="49"/>
    </w:p>
    <w:p w14:paraId="5D8A23C7" w14:textId="77777777" w:rsidR="003E25FF" w:rsidRDefault="003E25FF" w:rsidP="003E25FF">
      <w:pPr>
        <w:rPr>
          <w:b/>
        </w:rPr>
      </w:pPr>
    </w:p>
    <w:p w14:paraId="178B60D0" w14:textId="77777777" w:rsidR="00643B3B" w:rsidRDefault="00643B3B" w:rsidP="003E25FF">
      <w:r>
        <w:rPr>
          <w:b/>
        </w:rPr>
        <w:t>Debt financing</w:t>
      </w:r>
      <w:r>
        <w:t>: The act of borrowing funds. Disadvantage = interest.</w:t>
      </w:r>
    </w:p>
    <w:p w14:paraId="590DC508" w14:textId="77777777" w:rsidR="00643B3B" w:rsidRDefault="00643B3B" w:rsidP="003E25FF">
      <w:r>
        <w:rPr>
          <w:b/>
        </w:rPr>
        <w:t>Capital</w:t>
      </w:r>
      <w:r>
        <w:t>: Long-term funds</w:t>
      </w:r>
    </w:p>
    <w:p w14:paraId="004CA9F6" w14:textId="77777777" w:rsidR="00643B3B" w:rsidRDefault="00643B3B" w:rsidP="00643B3B">
      <w:pPr>
        <w:spacing w:after="0"/>
      </w:pPr>
      <w:r>
        <w:t xml:space="preserve">Lenders assess the </w:t>
      </w:r>
      <w:r>
        <w:rPr>
          <w:b/>
        </w:rPr>
        <w:t>Creditworthiness</w:t>
      </w:r>
      <w:r>
        <w:t xml:space="preserve"> of a firm according to several factors:</w:t>
      </w:r>
    </w:p>
    <w:p w14:paraId="182104FB" w14:textId="77777777" w:rsidR="00643B3B" w:rsidRDefault="00643B3B" w:rsidP="00643B3B">
      <w:pPr>
        <w:pStyle w:val="ListParagraph"/>
        <w:numPr>
          <w:ilvl w:val="0"/>
          <w:numId w:val="39"/>
        </w:numPr>
      </w:pPr>
      <w:r>
        <w:t>Planned use of borrowed funds</w:t>
      </w:r>
    </w:p>
    <w:p w14:paraId="45C8D705" w14:textId="77777777" w:rsidR="00643B3B" w:rsidRDefault="00643B3B" w:rsidP="00643B3B">
      <w:pPr>
        <w:pStyle w:val="ListParagraph"/>
        <w:numPr>
          <w:ilvl w:val="0"/>
          <w:numId w:val="39"/>
        </w:numPr>
      </w:pPr>
      <w:r>
        <w:t>Financial condition of firm’s business</w:t>
      </w:r>
    </w:p>
    <w:p w14:paraId="44EDA7C0" w14:textId="77777777" w:rsidR="00643B3B" w:rsidRDefault="00643B3B" w:rsidP="00643B3B">
      <w:pPr>
        <w:pStyle w:val="ListParagraph"/>
        <w:numPr>
          <w:ilvl w:val="0"/>
          <w:numId w:val="39"/>
        </w:numPr>
      </w:pPr>
      <w:r>
        <w:t>Outlook for industry or environment surrounding the firm’s business</w:t>
      </w:r>
    </w:p>
    <w:p w14:paraId="6C4940FF" w14:textId="77777777" w:rsidR="00643B3B" w:rsidRDefault="00643B3B" w:rsidP="00643B3B">
      <w:pPr>
        <w:pStyle w:val="ListParagraph"/>
        <w:numPr>
          <w:ilvl w:val="0"/>
          <w:numId w:val="39"/>
        </w:numPr>
      </w:pPr>
      <w:r>
        <w:t>Available collateral of business that can be used as a loan</w:t>
      </w:r>
    </w:p>
    <w:p w14:paraId="514F6515" w14:textId="77777777" w:rsidR="00643B3B" w:rsidRDefault="00643B3B" w:rsidP="00643B3B">
      <w:r>
        <w:rPr>
          <w:b/>
        </w:rPr>
        <w:t>Collateral</w:t>
      </w:r>
      <w:r>
        <w:t>: Assets of the borrower that are transferred to the lender if the borrower defaults on the loan.</w:t>
      </w:r>
    </w:p>
    <w:p w14:paraId="6DE5A693" w14:textId="77777777" w:rsidR="00643B3B" w:rsidRDefault="00643B3B" w:rsidP="00643B3B">
      <w:r>
        <w:rPr>
          <w:b/>
        </w:rPr>
        <w:t>Loan rate</w:t>
      </w:r>
      <w:r>
        <w:t>: Banks determine the average rate of interest that they pay on their deposits, which represents their cost of funds, and add on a premium. Like deposit rates, loan rates change over time in response to general interest rate movements.</w:t>
      </w:r>
    </w:p>
    <w:p w14:paraId="1E344E57" w14:textId="77777777" w:rsidR="00643B3B" w:rsidRDefault="00643B3B" w:rsidP="00643B3B">
      <w:r>
        <w:rPr>
          <w:b/>
        </w:rPr>
        <w:t>Prime rate</w:t>
      </w:r>
      <w:r>
        <w:t>: The rate of interest typically charged on loans to the most creditworthy firms that borrow.</w:t>
      </w:r>
    </w:p>
    <w:p w14:paraId="57AE19AC" w14:textId="77777777" w:rsidR="00216939" w:rsidRPr="00643B3B" w:rsidRDefault="00216939" w:rsidP="00643B3B">
      <w:r>
        <w:rPr>
          <w:noProof/>
          <w:lang w:val="en-GB" w:eastAsia="en-GB"/>
        </w:rPr>
        <w:drawing>
          <wp:inline distT="0" distB="0" distL="0" distR="0" wp14:anchorId="0CAB31E3" wp14:editId="1EA57881">
            <wp:extent cx="5943600" cy="33877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troduction-to-Business-JMadura-4e-653.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87725"/>
                    </a:xfrm>
                    <a:prstGeom prst="rect">
                      <a:avLst/>
                    </a:prstGeom>
                  </pic:spPr>
                </pic:pic>
              </a:graphicData>
            </a:graphic>
          </wp:inline>
        </w:drawing>
      </w:r>
    </w:p>
    <w:p w14:paraId="4D1BD2EB" w14:textId="77777777" w:rsidR="00F94922" w:rsidRDefault="00F94922" w:rsidP="0031355C"/>
    <w:p w14:paraId="3F776FBE" w14:textId="77777777" w:rsidR="00F94922" w:rsidRDefault="00F94922" w:rsidP="0031355C"/>
    <w:p w14:paraId="640694DA" w14:textId="77777777" w:rsidR="00F94922" w:rsidRDefault="00F94922" w:rsidP="0031355C"/>
    <w:p w14:paraId="6B895E50" w14:textId="77777777" w:rsidR="006D7860" w:rsidRDefault="00F94922" w:rsidP="00905C67">
      <w:pPr>
        <w:pStyle w:val="Heading2"/>
      </w:pPr>
      <w:bookmarkStart w:id="50" w:name="_Toc436849791"/>
      <w:r>
        <w:lastRenderedPageBreak/>
        <w:t>Types of business loan</w:t>
      </w:r>
      <w:r w:rsidR="00905C67">
        <w:t>s</w:t>
      </w:r>
      <w:bookmarkEnd w:id="50"/>
    </w:p>
    <w:p w14:paraId="0FF40B37" w14:textId="77777777" w:rsidR="00F94922" w:rsidRDefault="00F94922" w:rsidP="00F94922">
      <w:pPr>
        <w:pStyle w:val="ListParagraph"/>
        <w:numPr>
          <w:ilvl w:val="0"/>
          <w:numId w:val="40"/>
        </w:numPr>
      </w:pPr>
      <w:r>
        <w:t>A common type is intended to support ongoing business operation. These loans provide necessary funding to cover expenses until the product is sold and cash is received.</w:t>
      </w:r>
    </w:p>
    <w:p w14:paraId="205F030A" w14:textId="77777777" w:rsidR="00F94922" w:rsidRDefault="00F94922" w:rsidP="00F94922">
      <w:pPr>
        <w:pStyle w:val="ListParagraph"/>
        <w:numPr>
          <w:ilvl w:val="0"/>
          <w:numId w:val="40"/>
        </w:numPr>
      </w:pPr>
      <w:r>
        <w:rPr>
          <w:b/>
        </w:rPr>
        <w:t>Term loan</w:t>
      </w:r>
      <w:r>
        <w:t>: Used to finance the purchase of fixed assets such as machinery. The maturity is typically between 3 and 10 years.</w:t>
      </w:r>
    </w:p>
    <w:p w14:paraId="78046A1A" w14:textId="77777777" w:rsidR="00F94922" w:rsidRDefault="00F94922" w:rsidP="00F94922">
      <w:pPr>
        <w:pStyle w:val="ListParagraph"/>
        <w:numPr>
          <w:ilvl w:val="0"/>
          <w:numId w:val="40"/>
        </w:numPr>
      </w:pPr>
      <w:r>
        <w:rPr>
          <w:b/>
        </w:rPr>
        <w:t>Line credit</w:t>
      </w:r>
      <w:r>
        <w:t>: Allows the firm to borrow up to a specified amount of money within a specified period of time. More flexible, useful when a firm knows it will ne</w:t>
      </w:r>
      <w:r w:rsidR="00DF472D">
        <w:t>ed credit, but not exactly when.</w:t>
      </w:r>
    </w:p>
    <w:p w14:paraId="5C674E9F" w14:textId="77777777" w:rsidR="00DF472D" w:rsidRDefault="00DF472D" w:rsidP="00F94922">
      <w:pPr>
        <w:pStyle w:val="ListParagraph"/>
        <w:numPr>
          <w:ilvl w:val="0"/>
          <w:numId w:val="40"/>
        </w:numPr>
      </w:pPr>
      <w:r>
        <w:rPr>
          <w:b/>
        </w:rPr>
        <w:t>Loans backed by the US government</w:t>
      </w:r>
      <w:r>
        <w:t>: The Small Business Administration (SBA) backs loans provided by lenders to small businesses under various programs. Backing by the SBA increases financial institution’s incentive to lend because risk is reduced by a guarantee by the SBA that up to 75% will be paid back. Most popular of these programs is the 7(a). To qualify businesses must show they are capable of repayment, and make a down payment of ~ 25%. Size of these loans is 200k to 10m.</w:t>
      </w:r>
    </w:p>
    <w:p w14:paraId="02400840" w14:textId="77777777" w:rsidR="00DF472D" w:rsidRDefault="00DF472D" w:rsidP="00DF472D">
      <w:r>
        <w:rPr>
          <w:b/>
        </w:rPr>
        <w:t>Bonds</w:t>
      </w:r>
      <w:r>
        <w:t>:</w:t>
      </w:r>
      <w:r w:rsidR="006074A0">
        <w:t xml:space="preserve"> Long-term debt securities (IOUs) purchased by investors. Usually have lower interest rates than loans.</w:t>
      </w:r>
    </w:p>
    <w:p w14:paraId="6D893499" w14:textId="77777777" w:rsidR="006074A0" w:rsidRDefault="006074A0" w:rsidP="00DF472D">
      <w:r>
        <w:rPr>
          <w:b/>
        </w:rPr>
        <w:t>Par value</w:t>
      </w:r>
      <w:r>
        <w:t>: The amount that bondholders receive at maturity. Maturity is usually between 10 and 30 years.</w:t>
      </w:r>
    </w:p>
    <w:p w14:paraId="43B3B803" w14:textId="77777777" w:rsidR="006074A0" w:rsidRDefault="006953DE" w:rsidP="00DF472D">
      <w:r>
        <w:rPr>
          <w:b/>
        </w:rPr>
        <w:t>Coupon payments</w:t>
      </w:r>
      <w:r>
        <w:t>: The coupon (interest) payments paid per year are determined by applying the coupon rate to the par value. They are usually paid semiannually and are fixed over the life of the bond.</w:t>
      </w:r>
    </w:p>
    <w:p w14:paraId="60A7212E" w14:textId="77777777" w:rsidR="006074A0" w:rsidRDefault="0042249A" w:rsidP="00DF472D">
      <w:r>
        <w:rPr>
          <w:b/>
        </w:rPr>
        <w:t>Indenture</w:t>
      </w:r>
      <w:r>
        <w:t>: A legal document that explains the firm’s obligations to bondholders.</w:t>
      </w:r>
    </w:p>
    <w:p w14:paraId="06B0D69A" w14:textId="77777777" w:rsidR="0042249A" w:rsidRDefault="0042249A" w:rsidP="00DF472D">
      <w:r>
        <w:rPr>
          <w:b/>
        </w:rPr>
        <w:t>Secured bonds</w:t>
      </w:r>
      <w:r>
        <w:t>: Bonds backed by collateral.</w:t>
      </w:r>
    </w:p>
    <w:p w14:paraId="49259335" w14:textId="77777777" w:rsidR="0042249A" w:rsidRDefault="0042249A" w:rsidP="00DF472D">
      <w:r>
        <w:rPr>
          <w:b/>
        </w:rPr>
        <w:t>Unsecured bonds</w:t>
      </w:r>
      <w:r>
        <w:t>: Bonds that are not backed by collateral</w:t>
      </w:r>
    </w:p>
    <w:p w14:paraId="418D3A1C" w14:textId="77777777" w:rsidR="0042249A" w:rsidRPr="0042249A" w:rsidRDefault="0042249A" w:rsidP="00DF472D">
      <w:r>
        <w:rPr>
          <w:b/>
        </w:rPr>
        <w:t>Call feature</w:t>
      </w:r>
      <w:r>
        <w:t>: Provides the issuing firm with the right to repurchase its bonds before maturity.</w:t>
      </w:r>
    </w:p>
    <w:p w14:paraId="61FB268D" w14:textId="77777777" w:rsidR="006D7860" w:rsidRDefault="00D66D82" w:rsidP="0031355C">
      <w:r>
        <w:rPr>
          <w:noProof/>
          <w:lang w:val="en-GB" w:eastAsia="en-GB"/>
        </w:rPr>
        <w:drawing>
          <wp:inline distT="0" distB="0" distL="0" distR="0" wp14:anchorId="4D0CB8B1" wp14:editId="7C16313E">
            <wp:extent cx="4743450" cy="249335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roduction-to-Business-JMadura-4e-65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50574" cy="2497097"/>
                    </a:xfrm>
                    <a:prstGeom prst="rect">
                      <a:avLst/>
                    </a:prstGeom>
                  </pic:spPr>
                </pic:pic>
              </a:graphicData>
            </a:graphic>
          </wp:inline>
        </w:drawing>
      </w:r>
    </w:p>
    <w:p w14:paraId="7B02DC04" w14:textId="77777777" w:rsidR="006D7860" w:rsidRDefault="00D66D82" w:rsidP="0031355C">
      <w:r>
        <w:rPr>
          <w:b/>
        </w:rPr>
        <w:lastRenderedPageBreak/>
        <w:t>Protective covenants</w:t>
      </w:r>
      <w:r>
        <w:t>: Restrictions imposed on specific financial policies of a firm that has issued bonds.</w:t>
      </w:r>
    </w:p>
    <w:p w14:paraId="37BF7BC4" w14:textId="77777777" w:rsidR="00A93373" w:rsidRDefault="00A93373" w:rsidP="0031355C">
      <w:r>
        <w:rPr>
          <w:b/>
        </w:rPr>
        <w:t>Commercial paper</w:t>
      </w:r>
      <w:r>
        <w:t>: A short-term debt security normally issued by firms in good financial condition.</w:t>
      </w:r>
    </w:p>
    <w:p w14:paraId="47FBE0D9" w14:textId="77777777" w:rsidR="007306C0" w:rsidRDefault="007306C0" w:rsidP="007306C0">
      <w:pPr>
        <w:pStyle w:val="Heading3"/>
      </w:pPr>
      <w:bookmarkStart w:id="51" w:name="_Toc436849792"/>
      <w:r>
        <w:t>Common creditors that provide debt financing</w:t>
      </w:r>
      <w:bookmarkEnd w:id="51"/>
    </w:p>
    <w:p w14:paraId="24EDCC16" w14:textId="77777777" w:rsidR="007306C0" w:rsidRDefault="007306C0" w:rsidP="007306C0">
      <w:pPr>
        <w:pStyle w:val="ListParagraph"/>
        <w:numPr>
          <w:ilvl w:val="0"/>
          <w:numId w:val="41"/>
        </w:numPr>
      </w:pPr>
      <w:r>
        <w:rPr>
          <w:b/>
        </w:rPr>
        <w:t>Commercial banks</w:t>
      </w:r>
      <w:r>
        <w:t>: Financial institutions that obtain deposits from the individuals and use the funds primarily to provide business loans.</w:t>
      </w:r>
    </w:p>
    <w:p w14:paraId="51BB2702" w14:textId="77777777" w:rsidR="007306C0" w:rsidRDefault="007306C0" w:rsidP="007306C0">
      <w:pPr>
        <w:pStyle w:val="ListParagraph"/>
        <w:numPr>
          <w:ilvl w:val="0"/>
          <w:numId w:val="41"/>
        </w:numPr>
      </w:pPr>
      <w:r>
        <w:rPr>
          <w:b/>
        </w:rPr>
        <w:t>Savings institutions</w:t>
      </w:r>
      <w:r>
        <w:t>: Financial institutions that obtain deposits from the individuals and use the funds primarily to provide mortgage loans.</w:t>
      </w:r>
    </w:p>
    <w:p w14:paraId="13D4485A" w14:textId="77777777" w:rsidR="007306C0" w:rsidRDefault="007306C0" w:rsidP="007306C0">
      <w:pPr>
        <w:pStyle w:val="ListParagraph"/>
        <w:numPr>
          <w:ilvl w:val="0"/>
          <w:numId w:val="41"/>
        </w:numPr>
      </w:pPr>
      <w:r>
        <w:rPr>
          <w:b/>
        </w:rPr>
        <w:t>Finance companies</w:t>
      </w:r>
      <w:r w:rsidRPr="007306C0">
        <w:t>:</w:t>
      </w:r>
      <w:r>
        <w:t xml:space="preserve"> Financial institutions that typically obtain funds by issuing debt securities (IOUs) and lend most of their funds to firms.</w:t>
      </w:r>
    </w:p>
    <w:p w14:paraId="51E86941" w14:textId="77777777" w:rsidR="007306C0" w:rsidRDefault="007306C0" w:rsidP="007306C0">
      <w:pPr>
        <w:pStyle w:val="ListParagraph"/>
        <w:numPr>
          <w:ilvl w:val="0"/>
          <w:numId w:val="41"/>
        </w:numPr>
      </w:pPr>
      <w:r>
        <w:rPr>
          <w:b/>
        </w:rPr>
        <w:t>Pension funds</w:t>
      </w:r>
      <w:r w:rsidRPr="007306C0">
        <w:t>:</w:t>
      </w:r>
      <w:r>
        <w:t xml:space="preserve"> Receive employee and firm contributions toward pensions and invest the proceeds for the employees until the funds are needed.</w:t>
      </w:r>
    </w:p>
    <w:p w14:paraId="5C1AC42B" w14:textId="77777777" w:rsidR="007306C0" w:rsidRDefault="007306C0" w:rsidP="007306C0">
      <w:pPr>
        <w:pStyle w:val="ListParagraph"/>
        <w:numPr>
          <w:ilvl w:val="0"/>
          <w:numId w:val="41"/>
        </w:numPr>
      </w:pPr>
      <w:r>
        <w:rPr>
          <w:b/>
        </w:rPr>
        <w:t>Insurance companies</w:t>
      </w:r>
      <w:r w:rsidRPr="007306C0">
        <w:t>:</w:t>
      </w:r>
      <w:r>
        <w:t xml:space="preserve"> Receive insurance premiums from selling insurance to customers and invest the proceeds until the funds are needed to pay insurance claims.</w:t>
      </w:r>
    </w:p>
    <w:p w14:paraId="09E4927F" w14:textId="77777777" w:rsidR="007306C0" w:rsidRDefault="007306C0" w:rsidP="007306C0">
      <w:pPr>
        <w:pStyle w:val="ListParagraph"/>
        <w:numPr>
          <w:ilvl w:val="0"/>
          <w:numId w:val="41"/>
        </w:numPr>
      </w:pPr>
      <w:r>
        <w:rPr>
          <w:b/>
        </w:rPr>
        <w:t>Mutual funds</w:t>
      </w:r>
      <w:r w:rsidRPr="007306C0">
        <w:t>:</w:t>
      </w:r>
      <w:r>
        <w:t xml:space="preserve"> Investment companies that receive funds from individual investors and then pool and invest those funds in securities.</w:t>
      </w:r>
    </w:p>
    <w:p w14:paraId="20D4C2B1" w14:textId="77777777" w:rsidR="007306C0" w:rsidRDefault="007306C0" w:rsidP="007306C0">
      <w:pPr>
        <w:pStyle w:val="ListParagraph"/>
        <w:numPr>
          <w:ilvl w:val="1"/>
          <w:numId w:val="41"/>
        </w:numPr>
      </w:pPr>
      <w:r>
        <w:rPr>
          <w:b/>
        </w:rPr>
        <w:t>Bond mutual funds</w:t>
      </w:r>
      <w:r w:rsidRPr="007306C0">
        <w:t>:</w:t>
      </w:r>
      <w:r>
        <w:t xml:space="preserve"> Investment companies that invest the funds received from investors in bonds.</w:t>
      </w:r>
    </w:p>
    <w:p w14:paraId="1D3DCEC1" w14:textId="77777777" w:rsidR="007306C0" w:rsidRDefault="007306C0" w:rsidP="007306C0"/>
    <w:p w14:paraId="67317C68" w14:textId="77777777" w:rsidR="000F065C" w:rsidRDefault="00905C67" w:rsidP="000F065C">
      <w:bookmarkStart w:id="52" w:name="_Toc436849793"/>
      <w:r w:rsidRPr="000F065C">
        <w:rPr>
          <w:rStyle w:val="Heading2Char"/>
        </w:rPr>
        <w:t>Equity Financing</w:t>
      </w:r>
      <w:bookmarkEnd w:id="52"/>
      <w:r w:rsidR="000F065C" w:rsidRPr="000F065C">
        <w:t>: the act of receiving investment from owners (by issuing stock or retaining earnings)</w:t>
      </w:r>
    </w:p>
    <w:p w14:paraId="707E87C2" w14:textId="77777777" w:rsidR="00B0390D" w:rsidRDefault="000F065C" w:rsidP="000F065C">
      <w:bookmarkStart w:id="53" w:name="_Toc436849794"/>
      <w:r w:rsidRPr="00B0390D">
        <w:rPr>
          <w:rStyle w:val="Heading3Char"/>
        </w:rPr>
        <w:t>Retaining earnings</w:t>
      </w:r>
      <w:bookmarkEnd w:id="53"/>
      <w:r w:rsidR="00B0390D">
        <w:t>: Reinvested in the firm.</w:t>
      </w:r>
    </w:p>
    <w:p w14:paraId="412AFF7C" w14:textId="77777777" w:rsidR="000F065C" w:rsidRDefault="000F065C" w:rsidP="000F065C">
      <w:r>
        <w:rPr>
          <w:b/>
        </w:rPr>
        <w:t>Dividend policy</w:t>
      </w:r>
      <w:r>
        <w:t>: The decision regarding how much of the firm’s quarterly earnings should be retained (reinvested in the firm) versus distributed as dividends to owners. Some firms establish their dividend payment as a % of future earnings.</w:t>
      </w:r>
    </w:p>
    <w:p w14:paraId="29980201" w14:textId="77777777" w:rsidR="00BD20C6" w:rsidRPr="000F065C" w:rsidRDefault="00BD20C6" w:rsidP="000F065C"/>
    <w:p w14:paraId="47919E8E" w14:textId="77777777" w:rsidR="006D7860" w:rsidRDefault="00B0390D" w:rsidP="00B0390D">
      <w:pPr>
        <w:pStyle w:val="Heading3"/>
      </w:pPr>
      <w:bookmarkStart w:id="54" w:name="_Toc436849795"/>
      <w:r>
        <w:t>Issuing stock</w:t>
      </w:r>
      <w:bookmarkEnd w:id="54"/>
    </w:p>
    <w:p w14:paraId="387C7E49" w14:textId="77777777" w:rsidR="00B0390D" w:rsidRDefault="00B0390D" w:rsidP="00B0390D">
      <w:r>
        <w:rPr>
          <w:b/>
        </w:rPr>
        <w:t>Common stock</w:t>
      </w:r>
      <w:r>
        <w:t>: A security that represents partial ownership of a particular firm.</w:t>
      </w:r>
    </w:p>
    <w:p w14:paraId="1B05820D" w14:textId="77777777" w:rsidR="00B0390D" w:rsidRDefault="00B0390D" w:rsidP="00B0390D">
      <w:r>
        <w:rPr>
          <w:b/>
        </w:rPr>
        <w:t>Preferred stock</w:t>
      </w:r>
      <w:r>
        <w:t>: A security that represents partial ownership of a particular firm and offers specific priorities over common stock.</w:t>
      </w:r>
    </w:p>
    <w:p w14:paraId="3D5AE3CC" w14:textId="77777777" w:rsidR="00B0390D" w:rsidRDefault="00BD20C6" w:rsidP="00B0390D">
      <w:r>
        <w:rPr>
          <w:b/>
        </w:rPr>
        <w:t>Venture capital firm</w:t>
      </w:r>
      <w:r>
        <w:t>: A firm composed of individuals who invest in small businesses. They act as investors rather than creditors.</w:t>
      </w:r>
    </w:p>
    <w:p w14:paraId="62E1CFFD" w14:textId="77777777" w:rsidR="00BD20C6" w:rsidRDefault="00BD20C6" w:rsidP="00B0390D"/>
    <w:p w14:paraId="0BF516AC" w14:textId="77777777" w:rsidR="00BD20C6" w:rsidRDefault="00BD20C6" w:rsidP="00B0390D"/>
    <w:p w14:paraId="54737E54" w14:textId="77777777" w:rsidR="00BD20C6" w:rsidRDefault="00BD20C6" w:rsidP="00BD20C6">
      <w:pPr>
        <w:pStyle w:val="Heading3"/>
      </w:pPr>
      <w:bookmarkStart w:id="55" w:name="_Toc436849796"/>
      <w:r>
        <w:lastRenderedPageBreak/>
        <w:t>Going Public</w:t>
      </w:r>
      <w:bookmarkEnd w:id="55"/>
    </w:p>
    <w:p w14:paraId="6DC23F0B" w14:textId="77777777" w:rsidR="00BD20C6" w:rsidRDefault="00BD20C6" w:rsidP="00BD20C6">
      <w:pPr>
        <w:spacing w:after="0"/>
      </w:pPr>
      <w:r>
        <w:rPr>
          <w:b/>
        </w:rPr>
        <w:t>Initial Public Offering (IPO)</w:t>
      </w:r>
      <w:r>
        <w:t>: The first issue of stock to the public.</w:t>
      </w:r>
    </w:p>
    <w:p w14:paraId="4FF983BA" w14:textId="77777777" w:rsidR="00BD20C6" w:rsidRDefault="00BD20C6" w:rsidP="00DE3394">
      <w:pPr>
        <w:pStyle w:val="ListParagraph"/>
        <w:numPr>
          <w:ilvl w:val="0"/>
          <w:numId w:val="46"/>
        </w:numPr>
      </w:pPr>
      <w:r>
        <w:t>Allows a firm to obtain additional funds without boosting its existing debt level and without relying on retained earnings.</w:t>
      </w:r>
    </w:p>
    <w:p w14:paraId="323F64CA" w14:textId="77777777" w:rsidR="00BD20C6" w:rsidRDefault="00BD20C6" w:rsidP="00DE3394">
      <w:pPr>
        <w:pStyle w:val="ListParagraph"/>
        <w:numPr>
          <w:ilvl w:val="0"/>
          <w:numId w:val="46"/>
        </w:numPr>
      </w:pPr>
      <w:r>
        <w:t>Can obtain large amount of funds without increasing future interest payments to creditors.</w:t>
      </w:r>
    </w:p>
    <w:p w14:paraId="450A7AA4" w14:textId="77777777" w:rsidR="00BD20C6" w:rsidRDefault="00BD20C6" w:rsidP="00DE3394">
      <w:pPr>
        <w:pStyle w:val="ListParagraph"/>
        <w:numPr>
          <w:ilvl w:val="0"/>
          <w:numId w:val="45"/>
        </w:numPr>
      </w:pPr>
      <w:r>
        <w:t>Responsible for informing shareholders of financial conditions by filing reports with the Securities and Exchange Commission, which is expensive. This information in turn is accessible to investors.</w:t>
      </w:r>
    </w:p>
    <w:p w14:paraId="3E0FB693" w14:textId="77777777" w:rsidR="00BD20C6" w:rsidRDefault="00DE3394" w:rsidP="00DE3394">
      <w:pPr>
        <w:pStyle w:val="ListParagraph"/>
        <w:numPr>
          <w:ilvl w:val="0"/>
          <w:numId w:val="45"/>
        </w:numPr>
      </w:pPr>
      <w:r>
        <w:t>Forces firm to sell part of ownership at a relatively low cost.</w:t>
      </w:r>
    </w:p>
    <w:p w14:paraId="7BDC0CCD" w14:textId="77777777" w:rsidR="00DE3394" w:rsidRDefault="00DE3394" w:rsidP="00DE3394">
      <w:pPr>
        <w:pStyle w:val="ListParagraph"/>
        <w:numPr>
          <w:ilvl w:val="0"/>
          <w:numId w:val="45"/>
        </w:numPr>
      </w:pPr>
      <w:r>
        <w:t>Ownership structure is diluted.</w:t>
      </w:r>
    </w:p>
    <w:p w14:paraId="43E407CA" w14:textId="77777777" w:rsidR="00DE3394" w:rsidRDefault="00DE3394" w:rsidP="00DE3394">
      <w:pPr>
        <w:pStyle w:val="ListParagraph"/>
        <w:numPr>
          <w:ilvl w:val="0"/>
          <w:numId w:val="45"/>
        </w:numPr>
      </w:pPr>
      <w:r>
        <w:t xml:space="preserve">Investment banks charge high fees for advising and placing the stock with investors. Additionally, legal, accounting, and printing fees are incurred. </w:t>
      </w:r>
    </w:p>
    <w:p w14:paraId="1E0B98D7" w14:textId="77777777" w:rsidR="00BD20C6" w:rsidRDefault="00BD20C6" w:rsidP="00BD20C6">
      <w:r>
        <w:rPr>
          <w:b/>
        </w:rPr>
        <w:t>Stock mutual funds</w:t>
      </w:r>
      <w:r>
        <w:t>: Investment companies that invest funds received from individual investors in stocks.</w:t>
      </w:r>
    </w:p>
    <w:p w14:paraId="3DF33C62" w14:textId="77777777" w:rsidR="00B01910" w:rsidRDefault="00B01910" w:rsidP="00BD20C6">
      <w:r>
        <w:rPr>
          <w:b/>
        </w:rPr>
        <w:t>Secondary market</w:t>
      </w:r>
      <w:r>
        <w:t>: A market where existing securities can be traded among investors.</w:t>
      </w:r>
      <w:r w:rsidR="001E25B9">
        <w:t xml:space="preserve"> Most popular: NYSE (New York Stock Exchange) AMEX (American Stock Exchange) OTC (Over-the-counter market). OTC is traded via an electronic network: Nasdaq (National Association of Securities Dealers Automated Quotations)</w:t>
      </w:r>
    </w:p>
    <w:p w14:paraId="376051FF" w14:textId="77777777" w:rsidR="004C2912" w:rsidRDefault="004C2912" w:rsidP="004C2912">
      <w:pPr>
        <w:keepNext/>
      </w:pPr>
      <w:r>
        <w:rPr>
          <w:noProof/>
          <w:lang w:val="en-GB" w:eastAsia="en-GB"/>
        </w:rPr>
        <w:drawing>
          <wp:inline distT="0" distB="0" distL="0" distR="0" wp14:anchorId="7A6C1AA5" wp14:editId="2047275A">
            <wp:extent cx="5695950" cy="3874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troduction-to-Business-JMadura-4e-66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2365" cy="3878949"/>
                    </a:xfrm>
                    <a:prstGeom prst="rect">
                      <a:avLst/>
                    </a:prstGeom>
                  </pic:spPr>
                </pic:pic>
              </a:graphicData>
            </a:graphic>
          </wp:inline>
        </w:drawing>
      </w:r>
    </w:p>
    <w:p w14:paraId="053667AD" w14:textId="77777777" w:rsidR="001E25B9" w:rsidRPr="00B01910" w:rsidRDefault="004C2912" w:rsidP="004C2912">
      <w:pPr>
        <w:pStyle w:val="Caption"/>
      </w:pPr>
      <w:r>
        <w:t xml:space="preserve">Figure </w:t>
      </w:r>
      <w:fldSimple w:instr=" SEQ Figure \* ARABIC ">
        <w:r>
          <w:rPr>
            <w:noProof/>
          </w:rPr>
          <w:t>23</w:t>
        </w:r>
      </w:fldSimple>
      <w:r>
        <w:t xml:space="preserve"> Comparison between equity and debt financing</w:t>
      </w:r>
    </w:p>
    <w:p w14:paraId="133408A1" w14:textId="77777777" w:rsidR="00B0390D" w:rsidRDefault="0087025A" w:rsidP="0087025A">
      <w:pPr>
        <w:pStyle w:val="Heading2"/>
      </w:pPr>
      <w:bookmarkStart w:id="56" w:name="_Toc436849797"/>
      <w:r>
        <w:lastRenderedPageBreak/>
        <w:t>Securities</w:t>
      </w:r>
      <w:bookmarkEnd w:id="56"/>
    </w:p>
    <w:p w14:paraId="4E3BC57B" w14:textId="77777777" w:rsidR="0087025A" w:rsidRDefault="0087025A" w:rsidP="0087025A">
      <w:r>
        <w:rPr>
          <w:b/>
        </w:rPr>
        <w:t>Public offering</w:t>
      </w:r>
      <w:r>
        <w:t>: The selling of securities to the public. They include IPOs and additional securities by firms that went public earlier.</w:t>
      </w:r>
    </w:p>
    <w:p w14:paraId="6613D3FA" w14:textId="77777777" w:rsidR="0087025A" w:rsidRDefault="0087025A" w:rsidP="0087025A">
      <w:r>
        <w:rPr>
          <w:b/>
        </w:rPr>
        <w:t>Origination</w:t>
      </w:r>
      <w:r>
        <w:t>: Investment banks advice firms on the amount of stocks or bonds they can issue.</w:t>
      </w:r>
    </w:p>
    <w:p w14:paraId="21B804EC" w14:textId="77777777" w:rsidR="0087025A" w:rsidRDefault="0087025A" w:rsidP="0087025A">
      <w:r>
        <w:rPr>
          <w:b/>
        </w:rPr>
        <w:t>Underwritten</w:t>
      </w:r>
      <w:r>
        <w:t>: The investment bank guarantees a price to the issuing firm, no matter what price the securities are sold for.</w:t>
      </w:r>
    </w:p>
    <w:p w14:paraId="2BA1A92D" w14:textId="77777777" w:rsidR="0087025A" w:rsidRDefault="0087025A" w:rsidP="0087025A">
      <w:r>
        <w:rPr>
          <w:b/>
        </w:rPr>
        <w:t>Best-efforts basis</w:t>
      </w:r>
      <w:r>
        <w:t>: The investment bank does not guarantee a price to the firm issuing securities.</w:t>
      </w:r>
    </w:p>
    <w:p w14:paraId="73E3FC36" w14:textId="77777777" w:rsidR="0087025A" w:rsidRDefault="0087025A" w:rsidP="0087025A">
      <w:pPr>
        <w:rPr>
          <w:b/>
        </w:rPr>
      </w:pPr>
      <w:r>
        <w:rPr>
          <w:b/>
        </w:rPr>
        <w:t>Underwriting syndicate</w:t>
      </w:r>
      <w:r>
        <w:t>: A group of investment banks that share the obligations of underwriting securities.</w:t>
      </w:r>
    </w:p>
    <w:p w14:paraId="0C4F8DCB" w14:textId="77777777" w:rsidR="0087025A" w:rsidRDefault="0087025A" w:rsidP="0087025A">
      <w:r>
        <w:rPr>
          <w:b/>
        </w:rPr>
        <w:t>Prospectus</w:t>
      </w:r>
      <w:r>
        <w:t>: A document that discloses relevant financial information about securities and about the firm issuing them.</w:t>
      </w:r>
    </w:p>
    <w:p w14:paraId="62FF670E" w14:textId="77777777" w:rsidR="0087025A" w:rsidRDefault="0087025A" w:rsidP="0087025A">
      <w:r>
        <w:rPr>
          <w:b/>
        </w:rPr>
        <w:t>Flotation costs</w:t>
      </w:r>
      <w:r>
        <w:t>: Costs of issuing securities; include fees paid to investment banks for their advice and efforts to sell the securities, printing expenses, and registration fees.</w:t>
      </w:r>
    </w:p>
    <w:p w14:paraId="7B217AC5" w14:textId="77777777" w:rsidR="0087025A" w:rsidRDefault="0087025A" w:rsidP="0087025A">
      <w:r>
        <w:rPr>
          <w:b/>
        </w:rPr>
        <w:t>Private placement</w:t>
      </w:r>
      <w:r>
        <w:t>: The selling of securities to one or a few investors.</w:t>
      </w:r>
    </w:p>
    <w:p w14:paraId="4E6FCCFA" w14:textId="77777777" w:rsidR="0087025A" w:rsidRDefault="0087025A" w:rsidP="0087025A"/>
    <w:p w14:paraId="321784F0" w14:textId="77777777" w:rsidR="00490969" w:rsidRDefault="00490969" w:rsidP="00490969">
      <w:pPr>
        <w:pStyle w:val="Heading3"/>
      </w:pPr>
      <w:bookmarkStart w:id="57" w:name="_Toc436849798"/>
      <w:r>
        <w:t>Other methods of obtaining funds</w:t>
      </w:r>
      <w:bookmarkEnd w:id="57"/>
    </w:p>
    <w:p w14:paraId="4B53B72A" w14:textId="77777777" w:rsidR="00490969" w:rsidRDefault="00490969" w:rsidP="00490969">
      <w:pPr>
        <w:pStyle w:val="ListParagraph"/>
        <w:numPr>
          <w:ilvl w:val="0"/>
          <w:numId w:val="48"/>
        </w:numPr>
        <w:rPr>
          <w:b/>
        </w:rPr>
      </w:pPr>
      <w:r w:rsidRPr="00490969">
        <w:rPr>
          <w:b/>
        </w:rPr>
        <w:t>F</w:t>
      </w:r>
      <w:r>
        <w:rPr>
          <w:b/>
        </w:rPr>
        <w:t>inancing from suppliers</w:t>
      </w:r>
    </w:p>
    <w:p w14:paraId="65A6A723" w14:textId="77777777" w:rsidR="00490969" w:rsidRDefault="00490969" w:rsidP="00490969">
      <w:pPr>
        <w:pStyle w:val="ListParagraph"/>
        <w:numPr>
          <w:ilvl w:val="0"/>
          <w:numId w:val="48"/>
        </w:numPr>
        <w:rPr>
          <w:b/>
        </w:rPr>
      </w:pPr>
      <w:r>
        <w:rPr>
          <w:b/>
        </w:rPr>
        <w:t>Leasing</w:t>
      </w:r>
      <w:r>
        <w:t>: Renting assets for a specified period of time</w:t>
      </w:r>
      <w:r w:rsidRPr="00490969">
        <w:rPr>
          <w:b/>
        </w:rPr>
        <w:t>.</w:t>
      </w:r>
    </w:p>
    <w:p w14:paraId="4566E499" w14:textId="77777777" w:rsidR="00490969" w:rsidRPr="00490969" w:rsidRDefault="00490969" w:rsidP="00490969">
      <w:pPr>
        <w:rPr>
          <w:b/>
        </w:rPr>
      </w:pPr>
    </w:p>
    <w:p w14:paraId="175C973A" w14:textId="77777777" w:rsidR="00490969" w:rsidRDefault="00490969" w:rsidP="00490969">
      <w:bookmarkStart w:id="58" w:name="_Toc436849799"/>
      <w:r w:rsidRPr="00490969">
        <w:rPr>
          <w:rStyle w:val="Heading2Char"/>
        </w:rPr>
        <w:t>Capital structure</w:t>
      </w:r>
      <w:bookmarkEnd w:id="58"/>
      <w:r>
        <w:t>: The amount of debt versus equity financing</w:t>
      </w:r>
    </w:p>
    <w:p w14:paraId="56225726" w14:textId="77777777" w:rsidR="00490969" w:rsidRDefault="007465CA" w:rsidP="007465CA">
      <w:pPr>
        <w:pStyle w:val="ListParagraph"/>
        <w:numPr>
          <w:ilvl w:val="0"/>
          <w:numId w:val="49"/>
        </w:numPr>
      </w:pPr>
      <w:r>
        <w:t>The use of debt as a source of funds is desirable because the interest payments are tax-deductible. When firms use equity as a source of funds this isn’t the case.</w:t>
      </w:r>
    </w:p>
    <w:p w14:paraId="7E7626CA" w14:textId="77777777" w:rsidR="007465CA" w:rsidRDefault="007465CA" w:rsidP="007465CA">
      <w:pPr>
        <w:pStyle w:val="ListParagraph"/>
        <w:numPr>
          <w:ilvl w:val="0"/>
          <w:numId w:val="49"/>
        </w:numPr>
      </w:pPr>
      <w:r>
        <w:t>Too much debt can increase the risk of defaulting on debt payments, reducing chances of receiving additional credit.</w:t>
      </w:r>
    </w:p>
    <w:p w14:paraId="15BB195C" w14:textId="77777777" w:rsidR="007465CA" w:rsidRDefault="00766E20" w:rsidP="007465CA">
      <w:pPr>
        <w:rPr>
          <w:i/>
        </w:rPr>
      </w:pPr>
      <w:r>
        <w:rPr>
          <w:i/>
        </w:rPr>
        <w:t>Using little equity (mostly debt) can achieve a higher return on equity, however this exposes a firm to the risk of being unable to cover its interest payments.</w:t>
      </w:r>
    </w:p>
    <w:p w14:paraId="45C88935" w14:textId="77777777" w:rsidR="00766E20" w:rsidRDefault="00766E20" w:rsidP="007465CA"/>
    <w:p w14:paraId="3944853B" w14:textId="77777777" w:rsidR="00C550F6" w:rsidRDefault="00C550F6" w:rsidP="00C550F6">
      <w:pPr>
        <w:pStyle w:val="Heading2"/>
      </w:pPr>
      <w:bookmarkStart w:id="59" w:name="_Toc436849800"/>
      <w:r>
        <w:t>Remedies for debt problems</w:t>
      </w:r>
      <w:bookmarkEnd w:id="59"/>
    </w:p>
    <w:p w14:paraId="14B7ED25" w14:textId="77777777" w:rsidR="00C550F6" w:rsidRDefault="00C550F6" w:rsidP="00C550F6">
      <w:pPr>
        <w:pStyle w:val="ListParagraph"/>
        <w:numPr>
          <w:ilvl w:val="0"/>
          <w:numId w:val="50"/>
        </w:numPr>
      </w:pPr>
      <w:r>
        <w:rPr>
          <w:b/>
        </w:rPr>
        <w:t>Extensions</w:t>
      </w:r>
      <w:r>
        <w:t>: Provides additional time for a firm to generate the necessary cash to cover its payments to its creditors.</w:t>
      </w:r>
    </w:p>
    <w:p w14:paraId="6F116D92" w14:textId="77777777" w:rsidR="00C550F6" w:rsidRDefault="00C550F6" w:rsidP="00C550F6">
      <w:pPr>
        <w:pStyle w:val="ListParagraph"/>
        <w:numPr>
          <w:ilvl w:val="0"/>
          <w:numId w:val="50"/>
        </w:numPr>
      </w:pPr>
      <w:r>
        <w:rPr>
          <w:b/>
        </w:rPr>
        <w:t>Composition</w:t>
      </w:r>
      <w:r w:rsidRPr="00C550F6">
        <w:t>:</w:t>
      </w:r>
      <w:r>
        <w:t xml:space="preserve"> Specifies that a firm will provide its creditors with a portion of what they are owed.</w:t>
      </w:r>
    </w:p>
    <w:p w14:paraId="0AA55EAC" w14:textId="77777777" w:rsidR="00C550F6" w:rsidRDefault="00C550F6" w:rsidP="00C550F6">
      <w:pPr>
        <w:pStyle w:val="ListParagraph"/>
        <w:numPr>
          <w:ilvl w:val="0"/>
          <w:numId w:val="50"/>
        </w:numPr>
      </w:pPr>
      <w:r>
        <w:rPr>
          <w:b/>
        </w:rPr>
        <w:t>Private liquidation</w:t>
      </w:r>
      <w:r w:rsidRPr="00C550F6">
        <w:t>:</w:t>
      </w:r>
      <w:r w:rsidR="00E21B01">
        <w:t xml:space="preserve"> Creditors may informally request that a failing firm liquidate (sell) its assets and distribute the funds received from liquidation to them.</w:t>
      </w:r>
    </w:p>
    <w:p w14:paraId="052D9DDE" w14:textId="77777777" w:rsidR="00C550F6" w:rsidRDefault="00C550F6" w:rsidP="00C550F6">
      <w:pPr>
        <w:pStyle w:val="ListParagraph"/>
        <w:numPr>
          <w:ilvl w:val="0"/>
          <w:numId w:val="50"/>
        </w:numPr>
      </w:pPr>
      <w:r>
        <w:rPr>
          <w:b/>
        </w:rPr>
        <w:lastRenderedPageBreak/>
        <w:t>Formal remedies</w:t>
      </w:r>
    </w:p>
    <w:p w14:paraId="420DF5A9" w14:textId="77777777" w:rsidR="00E21B01" w:rsidRDefault="00E21B01" w:rsidP="00E21B01">
      <w:pPr>
        <w:pStyle w:val="ListParagraph"/>
        <w:numPr>
          <w:ilvl w:val="1"/>
          <w:numId w:val="50"/>
        </w:numPr>
      </w:pPr>
      <w:r>
        <w:rPr>
          <w:b/>
        </w:rPr>
        <w:t>Reorganization</w:t>
      </w:r>
      <w:r>
        <w:t>: Can include termination of some businesses, an increased focus on other businesses, revisions of the organizational structure, and downsizing.</w:t>
      </w:r>
    </w:p>
    <w:p w14:paraId="2C962E16" w14:textId="77777777" w:rsidR="00E21B01" w:rsidRDefault="00E21B01" w:rsidP="00E21B01">
      <w:pPr>
        <w:pStyle w:val="ListParagraph"/>
        <w:numPr>
          <w:ilvl w:val="2"/>
          <w:numId w:val="50"/>
        </w:numPr>
      </w:pPr>
      <w:r>
        <w:rPr>
          <w:b/>
        </w:rPr>
        <w:t>Liquidation value</w:t>
      </w:r>
      <w:r>
        <w:t>: The amount of funds that would be received as a result of the liquidation of a firm.</w:t>
      </w:r>
    </w:p>
    <w:p w14:paraId="1872C5BB" w14:textId="77777777" w:rsidR="00E21B01" w:rsidRPr="00C550F6" w:rsidRDefault="00E21B01" w:rsidP="00505E3A">
      <w:pPr>
        <w:pStyle w:val="ListParagraph"/>
        <w:numPr>
          <w:ilvl w:val="1"/>
          <w:numId w:val="50"/>
        </w:numPr>
      </w:pPr>
      <w:r w:rsidRPr="0049157F">
        <w:rPr>
          <w:b/>
        </w:rPr>
        <w:t>Liquidation under bankruptcy</w:t>
      </w:r>
      <w:r w:rsidRPr="00E21B01">
        <w:t>:</w:t>
      </w:r>
      <w:r>
        <w:t xml:space="preserve"> If the firm and its creditors cannot agree on some informal agreement, and reorganization isn’t feasible, the firm will file for bankruptcy. The firm is obligated to file a list of creditors and up-to-date financial statements.</w:t>
      </w:r>
    </w:p>
    <w:sectPr w:rsidR="00E21B01" w:rsidRPr="00C550F6" w:rsidSect="002860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9A275" w14:textId="77777777" w:rsidR="00E1565F" w:rsidRDefault="00E1565F" w:rsidP="0028608B">
      <w:pPr>
        <w:spacing w:after="0" w:line="240" w:lineRule="auto"/>
      </w:pPr>
      <w:r>
        <w:separator/>
      </w:r>
    </w:p>
  </w:endnote>
  <w:endnote w:type="continuationSeparator" w:id="0">
    <w:p w14:paraId="6FA31B4A" w14:textId="77777777" w:rsidR="00E1565F" w:rsidRDefault="00E1565F" w:rsidP="0028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180115"/>
      <w:docPartObj>
        <w:docPartGallery w:val="Page Numbers (Bottom of Page)"/>
        <w:docPartUnique/>
      </w:docPartObj>
    </w:sdtPr>
    <w:sdtEndPr>
      <w:rPr>
        <w:noProof/>
      </w:rPr>
    </w:sdtEndPr>
    <w:sdtContent>
      <w:p w14:paraId="3725DDE8" w14:textId="77777777" w:rsidR="00CD7B69" w:rsidRDefault="00CD7B69">
        <w:pPr>
          <w:pStyle w:val="Footer"/>
          <w:jc w:val="right"/>
        </w:pPr>
        <w:r>
          <w:fldChar w:fldCharType="begin"/>
        </w:r>
        <w:r>
          <w:instrText xml:space="preserve"> PAGE   \* MERGEFORMAT </w:instrText>
        </w:r>
        <w:r>
          <w:fldChar w:fldCharType="separate"/>
        </w:r>
        <w:r w:rsidR="00EE5F3E">
          <w:rPr>
            <w:noProof/>
          </w:rPr>
          <w:t>36</w:t>
        </w:r>
        <w:r>
          <w:rPr>
            <w:noProof/>
          </w:rPr>
          <w:fldChar w:fldCharType="end"/>
        </w:r>
      </w:p>
    </w:sdtContent>
  </w:sdt>
  <w:p w14:paraId="42BED909" w14:textId="77777777" w:rsidR="00CD7B69" w:rsidRDefault="00CD7B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6537E" w14:textId="77777777" w:rsidR="00E1565F" w:rsidRDefault="00E1565F" w:rsidP="0028608B">
      <w:pPr>
        <w:spacing w:after="0" w:line="240" w:lineRule="auto"/>
      </w:pPr>
      <w:r>
        <w:separator/>
      </w:r>
    </w:p>
  </w:footnote>
  <w:footnote w:type="continuationSeparator" w:id="0">
    <w:p w14:paraId="17DF25FB" w14:textId="77777777" w:rsidR="00E1565F" w:rsidRDefault="00E1565F" w:rsidP="0028608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36E8"/>
    <w:multiLevelType w:val="multilevel"/>
    <w:tmpl w:val="C53AD47E"/>
    <w:numStyleLink w:val="Style1"/>
  </w:abstractNum>
  <w:abstractNum w:abstractNumId="1">
    <w:nsid w:val="070F7B64"/>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FB4202"/>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D023EC"/>
    <w:multiLevelType w:val="multilevel"/>
    <w:tmpl w:val="C53AD47E"/>
    <w:numStyleLink w:val="Style1"/>
  </w:abstractNum>
  <w:abstractNum w:abstractNumId="4">
    <w:nsid w:val="0EA875F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0318B3"/>
    <w:multiLevelType w:val="multilevel"/>
    <w:tmpl w:val="C53AD47E"/>
    <w:numStyleLink w:val="Style1"/>
  </w:abstractNum>
  <w:abstractNum w:abstractNumId="6">
    <w:nsid w:val="11952E38"/>
    <w:multiLevelType w:val="hybridMultilevel"/>
    <w:tmpl w:val="89E4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91465"/>
    <w:multiLevelType w:val="multilevel"/>
    <w:tmpl w:val="50367E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7FD68AE"/>
    <w:multiLevelType w:val="multilevel"/>
    <w:tmpl w:val="4B182B2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BB812F6"/>
    <w:multiLevelType w:val="multilevel"/>
    <w:tmpl w:val="C53AD47E"/>
    <w:numStyleLink w:val="Style1"/>
  </w:abstractNum>
  <w:abstractNum w:abstractNumId="10">
    <w:nsid w:val="1E4D181C"/>
    <w:multiLevelType w:val="multilevel"/>
    <w:tmpl w:val="43629D7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F9847B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3966DE5"/>
    <w:multiLevelType w:val="multilevel"/>
    <w:tmpl w:val="C53AD47E"/>
    <w:numStyleLink w:val="Style1"/>
  </w:abstractNum>
  <w:abstractNum w:abstractNumId="13">
    <w:nsid w:val="25E6150D"/>
    <w:multiLevelType w:val="multilevel"/>
    <w:tmpl w:val="C53AD47E"/>
    <w:numStyleLink w:val="Style1"/>
  </w:abstractNum>
  <w:abstractNum w:abstractNumId="14">
    <w:nsid w:val="26821155"/>
    <w:multiLevelType w:val="multilevel"/>
    <w:tmpl w:val="5D96A63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9BA0904"/>
    <w:multiLevelType w:val="multilevel"/>
    <w:tmpl w:val="4B182B2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C0917F5"/>
    <w:multiLevelType w:val="multilevel"/>
    <w:tmpl w:val="43629D7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775A36"/>
    <w:multiLevelType w:val="hybridMultilevel"/>
    <w:tmpl w:val="9CF01C54"/>
    <w:lvl w:ilvl="0" w:tplc="4A5045D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9664A6"/>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5F000F9"/>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9152CC4"/>
    <w:multiLevelType w:val="multilevel"/>
    <w:tmpl w:val="C53AD47E"/>
    <w:numStyleLink w:val="Style1"/>
  </w:abstractNum>
  <w:abstractNum w:abstractNumId="21">
    <w:nsid w:val="3A3B38ED"/>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F2C3B10"/>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01B2015"/>
    <w:multiLevelType w:val="hybridMultilevel"/>
    <w:tmpl w:val="E3B67AE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1C00E2"/>
    <w:multiLevelType w:val="hybridMultilevel"/>
    <w:tmpl w:val="1442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333737"/>
    <w:multiLevelType w:val="multilevel"/>
    <w:tmpl w:val="C53AD47E"/>
    <w:numStyleLink w:val="Style1"/>
  </w:abstractNum>
  <w:abstractNum w:abstractNumId="26">
    <w:nsid w:val="448036AC"/>
    <w:multiLevelType w:val="multilevel"/>
    <w:tmpl w:val="43629D7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80066B8"/>
    <w:multiLevelType w:val="hybridMultilevel"/>
    <w:tmpl w:val="F13E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10ED2"/>
    <w:multiLevelType w:val="hybridMultilevel"/>
    <w:tmpl w:val="607A7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97AD9"/>
    <w:multiLevelType w:val="multilevel"/>
    <w:tmpl w:val="5D96A63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F3563FA"/>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2BD6B89"/>
    <w:multiLevelType w:val="hybridMultilevel"/>
    <w:tmpl w:val="7DC0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A8751F"/>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5585967"/>
    <w:multiLevelType w:val="multilevel"/>
    <w:tmpl w:val="C53AD47E"/>
    <w:numStyleLink w:val="Style1"/>
  </w:abstractNum>
  <w:abstractNum w:abstractNumId="34">
    <w:nsid w:val="557A769E"/>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98933C3"/>
    <w:multiLevelType w:val="multilevel"/>
    <w:tmpl w:val="C53AD47E"/>
    <w:numStyleLink w:val="Style1"/>
  </w:abstractNum>
  <w:abstractNum w:abstractNumId="36">
    <w:nsid w:val="5F7F5C3D"/>
    <w:multiLevelType w:val="multilevel"/>
    <w:tmpl w:val="C53AD47E"/>
    <w:numStyleLink w:val="Style1"/>
  </w:abstractNum>
  <w:abstractNum w:abstractNumId="37">
    <w:nsid w:val="612C2011"/>
    <w:multiLevelType w:val="multilevel"/>
    <w:tmpl w:val="C53AD47E"/>
    <w:numStyleLink w:val="Style1"/>
  </w:abstractNum>
  <w:abstractNum w:abstractNumId="38">
    <w:nsid w:val="63922210"/>
    <w:multiLevelType w:val="multilevel"/>
    <w:tmpl w:val="C53AD47E"/>
    <w:numStyleLink w:val="Style1"/>
  </w:abstractNum>
  <w:abstractNum w:abstractNumId="39">
    <w:nsid w:val="6C747E09"/>
    <w:multiLevelType w:val="multilevel"/>
    <w:tmpl w:val="C53AD47E"/>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1F46C0C"/>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6586DC1"/>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6654045"/>
    <w:multiLevelType w:val="multilevel"/>
    <w:tmpl w:val="C53AD47E"/>
    <w:numStyleLink w:val="Style1"/>
  </w:abstractNum>
  <w:abstractNum w:abstractNumId="43">
    <w:nsid w:val="76F734A1"/>
    <w:multiLevelType w:val="multilevel"/>
    <w:tmpl w:val="C53AD47E"/>
    <w:numStyleLink w:val="Style1"/>
  </w:abstractNum>
  <w:abstractNum w:abstractNumId="44">
    <w:nsid w:val="77036FA4"/>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8D60518"/>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ABD7CF4"/>
    <w:multiLevelType w:val="multilevel"/>
    <w:tmpl w:val="C53AD47E"/>
    <w:numStyleLink w:val="Style1"/>
  </w:abstractNum>
  <w:abstractNum w:abstractNumId="47">
    <w:nsid w:val="7B583599"/>
    <w:multiLevelType w:val="multilevel"/>
    <w:tmpl w:val="C53AD47E"/>
    <w:numStyleLink w:val="Style1"/>
  </w:abstractNum>
  <w:abstractNum w:abstractNumId="48">
    <w:nsid w:val="7DD22604"/>
    <w:multiLevelType w:val="multilevel"/>
    <w:tmpl w:val="C53AD47E"/>
    <w:numStyleLink w:val="Style1"/>
  </w:abstractNum>
  <w:abstractNum w:abstractNumId="49">
    <w:nsid w:val="7E4C7B26"/>
    <w:multiLevelType w:val="multilevel"/>
    <w:tmpl w:val="C53AD47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15"/>
  </w:num>
  <w:num w:numId="4">
    <w:abstractNumId w:val="17"/>
  </w:num>
  <w:num w:numId="5">
    <w:abstractNumId w:val="31"/>
  </w:num>
  <w:num w:numId="6">
    <w:abstractNumId w:val="6"/>
  </w:num>
  <w:num w:numId="7">
    <w:abstractNumId w:val="23"/>
  </w:num>
  <w:num w:numId="8">
    <w:abstractNumId w:val="36"/>
  </w:num>
  <w:num w:numId="9">
    <w:abstractNumId w:val="39"/>
  </w:num>
  <w:num w:numId="10">
    <w:abstractNumId w:val="12"/>
  </w:num>
  <w:num w:numId="11">
    <w:abstractNumId w:val="24"/>
  </w:num>
  <w:num w:numId="12">
    <w:abstractNumId w:val="43"/>
  </w:num>
  <w:num w:numId="13">
    <w:abstractNumId w:val="18"/>
  </w:num>
  <w:num w:numId="14">
    <w:abstractNumId w:val="38"/>
  </w:num>
  <w:num w:numId="15">
    <w:abstractNumId w:val="45"/>
  </w:num>
  <w:num w:numId="16">
    <w:abstractNumId w:val="42"/>
  </w:num>
  <w:num w:numId="17">
    <w:abstractNumId w:val="44"/>
  </w:num>
  <w:num w:numId="18">
    <w:abstractNumId w:val="48"/>
  </w:num>
  <w:num w:numId="19">
    <w:abstractNumId w:val="19"/>
  </w:num>
  <w:num w:numId="20">
    <w:abstractNumId w:val="37"/>
  </w:num>
  <w:num w:numId="21">
    <w:abstractNumId w:val="21"/>
  </w:num>
  <w:num w:numId="22">
    <w:abstractNumId w:val="47"/>
  </w:num>
  <w:num w:numId="23">
    <w:abstractNumId w:val="1"/>
  </w:num>
  <w:num w:numId="24">
    <w:abstractNumId w:val="0"/>
  </w:num>
  <w:num w:numId="25">
    <w:abstractNumId w:val="11"/>
  </w:num>
  <w:num w:numId="26">
    <w:abstractNumId w:val="25"/>
  </w:num>
  <w:num w:numId="27">
    <w:abstractNumId w:val="41"/>
  </w:num>
  <w:num w:numId="28">
    <w:abstractNumId w:val="5"/>
  </w:num>
  <w:num w:numId="29">
    <w:abstractNumId w:val="2"/>
  </w:num>
  <w:num w:numId="30">
    <w:abstractNumId w:val="3"/>
  </w:num>
  <w:num w:numId="31">
    <w:abstractNumId w:val="30"/>
  </w:num>
  <w:num w:numId="32">
    <w:abstractNumId w:val="20"/>
  </w:num>
  <w:num w:numId="33">
    <w:abstractNumId w:val="4"/>
  </w:num>
  <w:num w:numId="34">
    <w:abstractNumId w:val="9"/>
  </w:num>
  <w:num w:numId="35">
    <w:abstractNumId w:val="22"/>
  </w:num>
  <w:num w:numId="36">
    <w:abstractNumId w:val="13"/>
  </w:num>
  <w:num w:numId="37">
    <w:abstractNumId w:val="40"/>
  </w:num>
  <w:num w:numId="38">
    <w:abstractNumId w:val="35"/>
  </w:num>
  <w:num w:numId="39">
    <w:abstractNumId w:val="28"/>
  </w:num>
  <w:num w:numId="40">
    <w:abstractNumId w:val="32"/>
  </w:num>
  <w:num w:numId="41">
    <w:abstractNumId w:val="46"/>
  </w:num>
  <w:num w:numId="42">
    <w:abstractNumId w:val="49"/>
  </w:num>
  <w:num w:numId="43">
    <w:abstractNumId w:val="33"/>
  </w:num>
  <w:num w:numId="44">
    <w:abstractNumId w:val="34"/>
  </w:num>
  <w:num w:numId="45">
    <w:abstractNumId w:val="7"/>
  </w:num>
  <w:num w:numId="46">
    <w:abstractNumId w:val="29"/>
  </w:num>
  <w:num w:numId="47">
    <w:abstractNumId w:val="14"/>
  </w:num>
  <w:num w:numId="48">
    <w:abstractNumId w:val="16"/>
  </w:num>
  <w:num w:numId="49">
    <w:abstractNumId w:val="2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DC3"/>
    <w:rsid w:val="00006797"/>
    <w:rsid w:val="00014B16"/>
    <w:rsid w:val="00052005"/>
    <w:rsid w:val="000540C8"/>
    <w:rsid w:val="0006166D"/>
    <w:rsid w:val="000937BC"/>
    <w:rsid w:val="00095D7F"/>
    <w:rsid w:val="00096DDE"/>
    <w:rsid w:val="000A010E"/>
    <w:rsid w:val="000A6763"/>
    <w:rsid w:val="000B46C5"/>
    <w:rsid w:val="000C10EB"/>
    <w:rsid w:val="000C61FA"/>
    <w:rsid w:val="000D42E4"/>
    <w:rsid w:val="000E6FDE"/>
    <w:rsid w:val="000E7C0E"/>
    <w:rsid w:val="000F065C"/>
    <w:rsid w:val="000F1BBE"/>
    <w:rsid w:val="00112BEB"/>
    <w:rsid w:val="00117999"/>
    <w:rsid w:val="00170CBA"/>
    <w:rsid w:val="00175510"/>
    <w:rsid w:val="001B256D"/>
    <w:rsid w:val="001C56C8"/>
    <w:rsid w:val="001E25B9"/>
    <w:rsid w:val="001E5B45"/>
    <w:rsid w:val="001F395C"/>
    <w:rsid w:val="00202568"/>
    <w:rsid w:val="00216939"/>
    <w:rsid w:val="00256E8F"/>
    <w:rsid w:val="00261B80"/>
    <w:rsid w:val="0028608B"/>
    <w:rsid w:val="002F4753"/>
    <w:rsid w:val="002F76D7"/>
    <w:rsid w:val="0031355C"/>
    <w:rsid w:val="00320F76"/>
    <w:rsid w:val="003254E6"/>
    <w:rsid w:val="003367FE"/>
    <w:rsid w:val="003458AC"/>
    <w:rsid w:val="00351CEA"/>
    <w:rsid w:val="00356E67"/>
    <w:rsid w:val="00361172"/>
    <w:rsid w:val="00374FDE"/>
    <w:rsid w:val="00384C78"/>
    <w:rsid w:val="003905CE"/>
    <w:rsid w:val="003A30F9"/>
    <w:rsid w:val="003B01A7"/>
    <w:rsid w:val="003B6C9E"/>
    <w:rsid w:val="003C668A"/>
    <w:rsid w:val="003E252D"/>
    <w:rsid w:val="003E25FF"/>
    <w:rsid w:val="004024A6"/>
    <w:rsid w:val="004150AF"/>
    <w:rsid w:val="0042249A"/>
    <w:rsid w:val="004318A1"/>
    <w:rsid w:val="0044445D"/>
    <w:rsid w:val="00457428"/>
    <w:rsid w:val="00471B3D"/>
    <w:rsid w:val="00482E79"/>
    <w:rsid w:val="00490969"/>
    <w:rsid w:val="0049157F"/>
    <w:rsid w:val="00492F09"/>
    <w:rsid w:val="004A5234"/>
    <w:rsid w:val="004C2912"/>
    <w:rsid w:val="004F1C2A"/>
    <w:rsid w:val="005011CE"/>
    <w:rsid w:val="005040C3"/>
    <w:rsid w:val="00515DF0"/>
    <w:rsid w:val="005379EE"/>
    <w:rsid w:val="00553E7F"/>
    <w:rsid w:val="00557A1A"/>
    <w:rsid w:val="005A15C0"/>
    <w:rsid w:val="005B52E3"/>
    <w:rsid w:val="005C3C92"/>
    <w:rsid w:val="005F5AE4"/>
    <w:rsid w:val="006074A0"/>
    <w:rsid w:val="006134C2"/>
    <w:rsid w:val="00613A06"/>
    <w:rsid w:val="006154A8"/>
    <w:rsid w:val="00635672"/>
    <w:rsid w:val="006362AD"/>
    <w:rsid w:val="00643B3B"/>
    <w:rsid w:val="00644385"/>
    <w:rsid w:val="00654318"/>
    <w:rsid w:val="006631DC"/>
    <w:rsid w:val="006650FE"/>
    <w:rsid w:val="00675067"/>
    <w:rsid w:val="00691EE6"/>
    <w:rsid w:val="006953DE"/>
    <w:rsid w:val="006A5196"/>
    <w:rsid w:val="006A7CB9"/>
    <w:rsid w:val="006D7860"/>
    <w:rsid w:val="006E672A"/>
    <w:rsid w:val="006E7F27"/>
    <w:rsid w:val="006F0770"/>
    <w:rsid w:val="00712EFE"/>
    <w:rsid w:val="007306C0"/>
    <w:rsid w:val="007465CA"/>
    <w:rsid w:val="00766E20"/>
    <w:rsid w:val="007B5B65"/>
    <w:rsid w:val="007D00CB"/>
    <w:rsid w:val="007D7C45"/>
    <w:rsid w:val="007E4ACB"/>
    <w:rsid w:val="007F7873"/>
    <w:rsid w:val="00824770"/>
    <w:rsid w:val="008455FD"/>
    <w:rsid w:val="0085474B"/>
    <w:rsid w:val="00857751"/>
    <w:rsid w:val="00867001"/>
    <w:rsid w:val="0087025A"/>
    <w:rsid w:val="00872C56"/>
    <w:rsid w:val="00880004"/>
    <w:rsid w:val="00895812"/>
    <w:rsid w:val="008B3096"/>
    <w:rsid w:val="008B5BDA"/>
    <w:rsid w:val="008C4B53"/>
    <w:rsid w:val="008F01D0"/>
    <w:rsid w:val="008F6CC7"/>
    <w:rsid w:val="00905C67"/>
    <w:rsid w:val="009147BE"/>
    <w:rsid w:val="0094516F"/>
    <w:rsid w:val="009549FB"/>
    <w:rsid w:val="00964B41"/>
    <w:rsid w:val="009903A8"/>
    <w:rsid w:val="009B1FC4"/>
    <w:rsid w:val="009B46D7"/>
    <w:rsid w:val="009C48CC"/>
    <w:rsid w:val="009E2931"/>
    <w:rsid w:val="009F1218"/>
    <w:rsid w:val="009F2766"/>
    <w:rsid w:val="00A03165"/>
    <w:rsid w:val="00A274D8"/>
    <w:rsid w:val="00A31823"/>
    <w:rsid w:val="00A34EBC"/>
    <w:rsid w:val="00A93373"/>
    <w:rsid w:val="00A9566C"/>
    <w:rsid w:val="00AB0354"/>
    <w:rsid w:val="00AB5E34"/>
    <w:rsid w:val="00AB7EC4"/>
    <w:rsid w:val="00AD5DF8"/>
    <w:rsid w:val="00AF0DD1"/>
    <w:rsid w:val="00AF2209"/>
    <w:rsid w:val="00B01910"/>
    <w:rsid w:val="00B0390D"/>
    <w:rsid w:val="00B04B60"/>
    <w:rsid w:val="00B13AE3"/>
    <w:rsid w:val="00B240D1"/>
    <w:rsid w:val="00B25E21"/>
    <w:rsid w:val="00B3796D"/>
    <w:rsid w:val="00B45DF9"/>
    <w:rsid w:val="00B468E8"/>
    <w:rsid w:val="00B56B7F"/>
    <w:rsid w:val="00B56EC7"/>
    <w:rsid w:val="00B57AEA"/>
    <w:rsid w:val="00B61BEC"/>
    <w:rsid w:val="00B66613"/>
    <w:rsid w:val="00B70437"/>
    <w:rsid w:val="00B92485"/>
    <w:rsid w:val="00BB19E2"/>
    <w:rsid w:val="00BC1C60"/>
    <w:rsid w:val="00BD20C6"/>
    <w:rsid w:val="00BD3432"/>
    <w:rsid w:val="00BE6D7B"/>
    <w:rsid w:val="00BF2C10"/>
    <w:rsid w:val="00C24EED"/>
    <w:rsid w:val="00C379F1"/>
    <w:rsid w:val="00C40E2F"/>
    <w:rsid w:val="00C42910"/>
    <w:rsid w:val="00C440DF"/>
    <w:rsid w:val="00C52C7C"/>
    <w:rsid w:val="00C54FE4"/>
    <w:rsid w:val="00C550F6"/>
    <w:rsid w:val="00C719D1"/>
    <w:rsid w:val="00C72A26"/>
    <w:rsid w:val="00C814D1"/>
    <w:rsid w:val="00C91DE9"/>
    <w:rsid w:val="00CA5EF3"/>
    <w:rsid w:val="00CD0360"/>
    <w:rsid w:val="00CD7B69"/>
    <w:rsid w:val="00D17D7E"/>
    <w:rsid w:val="00D2624B"/>
    <w:rsid w:val="00D47173"/>
    <w:rsid w:val="00D66D82"/>
    <w:rsid w:val="00D67F0A"/>
    <w:rsid w:val="00D7683C"/>
    <w:rsid w:val="00D83D0D"/>
    <w:rsid w:val="00DA107B"/>
    <w:rsid w:val="00DB2DE2"/>
    <w:rsid w:val="00DC1E42"/>
    <w:rsid w:val="00DC6A44"/>
    <w:rsid w:val="00DE2313"/>
    <w:rsid w:val="00DE3394"/>
    <w:rsid w:val="00DF43DE"/>
    <w:rsid w:val="00DF472D"/>
    <w:rsid w:val="00E05A38"/>
    <w:rsid w:val="00E0674F"/>
    <w:rsid w:val="00E1565F"/>
    <w:rsid w:val="00E21B01"/>
    <w:rsid w:val="00E242A7"/>
    <w:rsid w:val="00E4518E"/>
    <w:rsid w:val="00E510C8"/>
    <w:rsid w:val="00E54AA0"/>
    <w:rsid w:val="00E54C27"/>
    <w:rsid w:val="00E62CBE"/>
    <w:rsid w:val="00E633EA"/>
    <w:rsid w:val="00E63DE6"/>
    <w:rsid w:val="00E97D48"/>
    <w:rsid w:val="00EB4176"/>
    <w:rsid w:val="00EC7B49"/>
    <w:rsid w:val="00ED3E7A"/>
    <w:rsid w:val="00EE5F3E"/>
    <w:rsid w:val="00F05A42"/>
    <w:rsid w:val="00F70129"/>
    <w:rsid w:val="00F73DC3"/>
    <w:rsid w:val="00F75CF4"/>
    <w:rsid w:val="00F83087"/>
    <w:rsid w:val="00F94922"/>
    <w:rsid w:val="00FD0239"/>
    <w:rsid w:val="00FE422B"/>
    <w:rsid w:val="00FE6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BA008"/>
  <w15:chartTrackingRefBased/>
  <w15:docId w15:val="{2B35991A-1307-476F-8244-C70E2FC0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F3E"/>
    <w:rPr>
      <w:rFonts w:ascii="Roboto" w:hAnsi="Roboto"/>
      <w:sz w:val="24"/>
    </w:rPr>
  </w:style>
  <w:style w:type="paragraph" w:styleId="Heading1">
    <w:name w:val="heading 1"/>
    <w:basedOn w:val="Normal"/>
    <w:next w:val="Normal"/>
    <w:link w:val="Heading1Char"/>
    <w:uiPriority w:val="9"/>
    <w:qFormat/>
    <w:rsid w:val="00EE5F3E"/>
    <w:pPr>
      <w:keepNext/>
      <w:keepLines/>
      <w:spacing w:before="240" w:after="0"/>
      <w:outlineLvl w:val="0"/>
    </w:pPr>
    <w:rPr>
      <w:rFonts w:ascii="Roboto Light" w:eastAsiaTheme="majorEastAsia" w:hAnsi="Roboto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5F3E"/>
    <w:pPr>
      <w:keepNext/>
      <w:keepLines/>
      <w:spacing w:before="40" w:after="0"/>
      <w:outlineLvl w:val="1"/>
    </w:pPr>
    <w:rPr>
      <w:rFonts w:ascii="Roboto Light" w:eastAsiaTheme="majorEastAsia" w:hAnsi="Roboto Light"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5F3E"/>
    <w:pPr>
      <w:keepNext/>
      <w:keepLines/>
      <w:spacing w:before="40" w:after="0"/>
      <w:outlineLvl w:val="2"/>
    </w:pPr>
    <w:rPr>
      <w:rFonts w:ascii="Roboto Light" w:eastAsiaTheme="majorEastAsia" w:hAnsi="Roboto Light" w:cstheme="majorBidi"/>
      <w:color w:val="1F4D78" w:themeColor="accent1" w:themeShade="7F"/>
      <w:szCs w:val="24"/>
    </w:rPr>
  </w:style>
  <w:style w:type="paragraph" w:styleId="Heading4">
    <w:name w:val="heading 4"/>
    <w:basedOn w:val="Normal"/>
    <w:next w:val="Normal"/>
    <w:link w:val="Heading4Char"/>
    <w:uiPriority w:val="9"/>
    <w:unhideWhenUsed/>
    <w:qFormat/>
    <w:rsid w:val="00EE5F3E"/>
    <w:pPr>
      <w:keepNext/>
      <w:keepLines/>
      <w:spacing w:before="40" w:after="0"/>
      <w:outlineLvl w:val="3"/>
    </w:pPr>
    <w:rPr>
      <w:rFonts w:ascii="Roboto Light" w:eastAsiaTheme="majorEastAsia" w:hAnsi="Roboto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F3E"/>
    <w:rPr>
      <w:rFonts w:ascii="Roboto Light" w:eastAsiaTheme="majorEastAsia" w:hAnsi="Roboto Light" w:cstheme="majorBidi"/>
      <w:color w:val="2E74B5" w:themeColor="accent1" w:themeShade="BF"/>
      <w:sz w:val="32"/>
      <w:szCs w:val="32"/>
    </w:rPr>
  </w:style>
  <w:style w:type="character" w:customStyle="1" w:styleId="Heading2Char">
    <w:name w:val="Heading 2 Char"/>
    <w:basedOn w:val="DefaultParagraphFont"/>
    <w:link w:val="Heading2"/>
    <w:uiPriority w:val="9"/>
    <w:rsid w:val="00EE5F3E"/>
    <w:rPr>
      <w:rFonts w:ascii="Roboto Light" w:eastAsiaTheme="majorEastAsia" w:hAnsi="Roboto Light" w:cstheme="majorBidi"/>
      <w:color w:val="2E74B5" w:themeColor="accent1" w:themeShade="BF"/>
      <w:sz w:val="26"/>
      <w:szCs w:val="26"/>
    </w:rPr>
  </w:style>
  <w:style w:type="paragraph" w:styleId="ListParagraph">
    <w:name w:val="List Paragraph"/>
    <w:basedOn w:val="Normal"/>
    <w:uiPriority w:val="34"/>
    <w:qFormat/>
    <w:rsid w:val="00F73DC3"/>
    <w:pPr>
      <w:ind w:left="720"/>
      <w:contextualSpacing/>
    </w:pPr>
  </w:style>
  <w:style w:type="character" w:styleId="PlaceholderText">
    <w:name w:val="Placeholder Text"/>
    <w:basedOn w:val="DefaultParagraphFont"/>
    <w:uiPriority w:val="99"/>
    <w:semiHidden/>
    <w:rsid w:val="00C52C7C"/>
    <w:rPr>
      <w:color w:val="808080"/>
    </w:rPr>
  </w:style>
  <w:style w:type="paragraph" w:styleId="TOCHeading">
    <w:name w:val="TOC Heading"/>
    <w:basedOn w:val="Heading1"/>
    <w:next w:val="Normal"/>
    <w:uiPriority w:val="39"/>
    <w:unhideWhenUsed/>
    <w:qFormat/>
    <w:rsid w:val="0028608B"/>
    <w:pPr>
      <w:outlineLvl w:val="9"/>
    </w:pPr>
  </w:style>
  <w:style w:type="paragraph" w:styleId="TOC1">
    <w:name w:val="toc 1"/>
    <w:basedOn w:val="Normal"/>
    <w:next w:val="Normal"/>
    <w:autoRedefine/>
    <w:uiPriority w:val="39"/>
    <w:unhideWhenUsed/>
    <w:rsid w:val="0028608B"/>
    <w:pPr>
      <w:spacing w:after="100"/>
    </w:pPr>
  </w:style>
  <w:style w:type="paragraph" w:styleId="TOC2">
    <w:name w:val="toc 2"/>
    <w:basedOn w:val="Normal"/>
    <w:next w:val="Normal"/>
    <w:autoRedefine/>
    <w:uiPriority w:val="39"/>
    <w:unhideWhenUsed/>
    <w:rsid w:val="0028608B"/>
    <w:pPr>
      <w:spacing w:after="100"/>
      <w:ind w:left="240"/>
    </w:pPr>
  </w:style>
  <w:style w:type="character" w:styleId="Hyperlink">
    <w:name w:val="Hyperlink"/>
    <w:basedOn w:val="DefaultParagraphFont"/>
    <w:uiPriority w:val="99"/>
    <w:unhideWhenUsed/>
    <w:rsid w:val="0028608B"/>
    <w:rPr>
      <w:color w:val="0563C1" w:themeColor="hyperlink"/>
      <w:u w:val="single"/>
    </w:rPr>
  </w:style>
  <w:style w:type="paragraph" w:styleId="Header">
    <w:name w:val="header"/>
    <w:basedOn w:val="Normal"/>
    <w:link w:val="HeaderChar"/>
    <w:uiPriority w:val="99"/>
    <w:unhideWhenUsed/>
    <w:rsid w:val="00286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08B"/>
    <w:rPr>
      <w:rFonts w:ascii="Times New Roman" w:hAnsi="Times New Roman"/>
      <w:sz w:val="24"/>
    </w:rPr>
  </w:style>
  <w:style w:type="paragraph" w:styleId="Footer">
    <w:name w:val="footer"/>
    <w:basedOn w:val="Normal"/>
    <w:link w:val="FooterChar"/>
    <w:uiPriority w:val="99"/>
    <w:unhideWhenUsed/>
    <w:rsid w:val="00286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08B"/>
    <w:rPr>
      <w:rFonts w:ascii="Times New Roman" w:hAnsi="Times New Roman"/>
      <w:sz w:val="24"/>
    </w:rPr>
  </w:style>
  <w:style w:type="table" w:styleId="TableGrid">
    <w:name w:val="Table Grid"/>
    <w:basedOn w:val="TableNormal"/>
    <w:uiPriority w:val="39"/>
    <w:rsid w:val="00E45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
    <w:name w:val="Grid Table 5 Dark"/>
    <w:basedOn w:val="TableNormal"/>
    <w:uiPriority w:val="50"/>
    <w:rsid w:val="00BD34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D34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BD34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
    <w:name w:val="List Table 4"/>
    <w:basedOn w:val="TableNormal"/>
    <w:uiPriority w:val="49"/>
    <w:rsid w:val="00BD343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BD3432"/>
    <w:pPr>
      <w:spacing w:after="200" w:line="240" w:lineRule="auto"/>
    </w:pPr>
    <w:rPr>
      <w:i/>
      <w:iCs/>
      <w:color w:val="44546A" w:themeColor="text2"/>
      <w:sz w:val="18"/>
      <w:szCs w:val="18"/>
    </w:rPr>
  </w:style>
  <w:style w:type="table" w:styleId="ListTable4-Accent5">
    <w:name w:val="List Table 4 Accent 5"/>
    <w:basedOn w:val="TableNormal"/>
    <w:uiPriority w:val="49"/>
    <w:rsid w:val="00006797"/>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EE5F3E"/>
    <w:rPr>
      <w:rFonts w:ascii="Roboto Light" w:eastAsiaTheme="majorEastAsia" w:hAnsi="Roboto Light" w:cstheme="majorBidi"/>
      <w:color w:val="1F4D78" w:themeColor="accent1" w:themeShade="7F"/>
      <w:sz w:val="24"/>
      <w:szCs w:val="24"/>
    </w:rPr>
  </w:style>
  <w:style w:type="table" w:styleId="PlainTable3">
    <w:name w:val="Plain Table 3"/>
    <w:basedOn w:val="TableNormal"/>
    <w:uiPriority w:val="43"/>
    <w:rsid w:val="0006166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3">
    <w:name w:val="toc 3"/>
    <w:basedOn w:val="Normal"/>
    <w:next w:val="Normal"/>
    <w:autoRedefine/>
    <w:uiPriority w:val="39"/>
    <w:unhideWhenUsed/>
    <w:rsid w:val="000D42E4"/>
    <w:pPr>
      <w:spacing w:after="100"/>
      <w:ind w:left="480"/>
    </w:pPr>
  </w:style>
  <w:style w:type="character" w:customStyle="1" w:styleId="Heading4Char">
    <w:name w:val="Heading 4 Char"/>
    <w:basedOn w:val="DefaultParagraphFont"/>
    <w:link w:val="Heading4"/>
    <w:uiPriority w:val="9"/>
    <w:rsid w:val="00EE5F3E"/>
    <w:rPr>
      <w:rFonts w:ascii="Roboto Light" w:eastAsiaTheme="majorEastAsia" w:hAnsi="Roboto Light" w:cstheme="majorBidi"/>
      <w:color w:val="2E74B5" w:themeColor="accent1" w:themeShade="BF"/>
      <w:sz w:val="24"/>
    </w:rPr>
  </w:style>
  <w:style w:type="numbering" w:customStyle="1" w:styleId="Style1">
    <w:name w:val="Style1"/>
    <w:uiPriority w:val="99"/>
    <w:rsid w:val="0044445D"/>
    <w:pPr>
      <w:numPr>
        <w:numId w:val="9"/>
      </w:numPr>
    </w:pPr>
  </w:style>
  <w:style w:type="paragraph" w:styleId="NoSpacing">
    <w:name w:val="No Spacing"/>
    <w:link w:val="NoSpacingChar"/>
    <w:uiPriority w:val="1"/>
    <w:qFormat/>
    <w:rsid w:val="002F4753"/>
    <w:pPr>
      <w:spacing w:after="0" w:line="240" w:lineRule="auto"/>
    </w:pPr>
    <w:rPr>
      <w:rFonts w:eastAsiaTheme="minorEastAsia"/>
    </w:rPr>
  </w:style>
  <w:style w:type="character" w:customStyle="1" w:styleId="NoSpacingChar">
    <w:name w:val="No Spacing Char"/>
    <w:basedOn w:val="DefaultParagraphFont"/>
    <w:link w:val="NoSpacing"/>
    <w:uiPriority w:val="1"/>
    <w:rsid w:val="002F475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0.jpg"/><Relationship Id="rId47" Type="http://schemas.openxmlformats.org/officeDocument/2006/relationships/image" Target="media/image31.jpg"/><Relationship Id="rId48" Type="http://schemas.openxmlformats.org/officeDocument/2006/relationships/image" Target="media/image32.jpg"/><Relationship Id="rId49" Type="http://schemas.openxmlformats.org/officeDocument/2006/relationships/image" Target="media/image33.jpg"/><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50" Type="http://schemas.openxmlformats.org/officeDocument/2006/relationships/fontTable" Target="fontTable.xml"/><Relationship Id="rId51" Type="http://schemas.openxmlformats.org/officeDocument/2006/relationships/glossaryDocument" Target="glossary/document.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image" Target="media/image20.jpg"/><Relationship Id="rId10" Type="http://schemas.openxmlformats.org/officeDocument/2006/relationships/footer" Target="footer1.xml"/><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image" Target="media/image2.jpg"/><Relationship Id="rId19" Type="http://schemas.openxmlformats.org/officeDocument/2006/relationships/image" Target="media/image3.jpg"/><Relationship Id="rId37" Type="http://schemas.openxmlformats.org/officeDocument/2006/relationships/image" Target="media/image21.jpg"/><Relationship Id="rId38" Type="http://schemas.openxmlformats.org/officeDocument/2006/relationships/image" Target="media/image22.jpg"/><Relationship Id="rId39" Type="http://schemas.openxmlformats.org/officeDocument/2006/relationships/image" Target="media/image23.jpeg"/><Relationship Id="rId40" Type="http://schemas.openxmlformats.org/officeDocument/2006/relationships/image" Target="media/image24.jpg"/><Relationship Id="rId41" Type="http://schemas.openxmlformats.org/officeDocument/2006/relationships/image" Target="media/image25.jpg"/><Relationship Id="rId42" Type="http://schemas.openxmlformats.org/officeDocument/2006/relationships/image" Target="media/image26.jpg"/><Relationship Id="rId43" Type="http://schemas.openxmlformats.org/officeDocument/2006/relationships/image" Target="media/image27.jpeg"/><Relationship Id="rId44" Type="http://schemas.openxmlformats.org/officeDocument/2006/relationships/image" Target="media/image28.jpg"/><Relationship Id="rId45" Type="http://schemas.openxmlformats.org/officeDocument/2006/relationships/image" Target="media/image29.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Production</a:t>
            </a:r>
            <a:r>
              <a:rPr lang="en-US" baseline="0"/>
              <a:t> Possibilities Frontier</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Sheet1!$A$2:$A$7</c:f>
              <c:numCache>
                <c:formatCode>General</c:formatCode>
                <c:ptCount val="6"/>
                <c:pt idx="0">
                  <c:v>0.0</c:v>
                </c:pt>
                <c:pt idx="1">
                  <c:v>1000.0</c:v>
                </c:pt>
                <c:pt idx="2">
                  <c:v>2000.0</c:v>
                </c:pt>
                <c:pt idx="3">
                  <c:v>3000.0</c:v>
                </c:pt>
                <c:pt idx="4">
                  <c:v>4000.0</c:v>
                </c:pt>
                <c:pt idx="5">
                  <c:v>5000.0</c:v>
                </c:pt>
              </c:numCache>
            </c:numRef>
          </c:xVal>
          <c:yVal>
            <c:numRef>
              <c:f>Sheet1!$B$2:$B$7</c:f>
              <c:numCache>
                <c:formatCode>General</c:formatCode>
                <c:ptCount val="6"/>
                <c:pt idx="0">
                  <c:v>1.0E6</c:v>
                </c:pt>
                <c:pt idx="1">
                  <c:v>950000.0</c:v>
                </c:pt>
                <c:pt idx="2">
                  <c:v>850000.0</c:v>
                </c:pt>
                <c:pt idx="3">
                  <c:v>700000.0</c:v>
                </c:pt>
                <c:pt idx="4">
                  <c:v>400000.0</c:v>
                </c:pt>
                <c:pt idx="5">
                  <c:v>0.0</c:v>
                </c:pt>
              </c:numCache>
            </c:numRef>
          </c:yVal>
          <c:smooth val="1"/>
          <c:extLst xmlns:c16r2="http://schemas.microsoft.com/office/drawing/2015/06/chart">
            <c:ext xmlns:c16="http://schemas.microsoft.com/office/drawing/2014/chart" uri="{C3380CC4-5D6E-409C-BE32-E72D297353CC}">
              <c16:uniqueId val="{00000000-B9C2-4F10-BB23-CE8F577A5B15}"/>
            </c:ext>
          </c:extLst>
        </c:ser>
        <c:dLbls>
          <c:showLegendKey val="0"/>
          <c:showVal val="0"/>
          <c:showCatName val="0"/>
          <c:showSerName val="0"/>
          <c:showPercent val="0"/>
          <c:showBubbleSize val="0"/>
        </c:dLbls>
        <c:axId val="-2002934640"/>
        <c:axId val="-2030624880"/>
      </c:scatterChart>
      <c:valAx>
        <c:axId val="-20029346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Number</a:t>
                </a:r>
                <a:r>
                  <a:rPr lang="en-US" baseline="0"/>
                  <a:t> of tanks per year</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30624880"/>
        <c:crosses val="autoZero"/>
        <c:crossBetween val="midCat"/>
      </c:valAx>
      <c:valAx>
        <c:axId val="-2030624880"/>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Bushels</a:t>
                </a:r>
                <a:r>
                  <a:rPr lang="en-US" baseline="0"/>
                  <a:t> of wheat per year</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029346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a:t>
            </a:r>
            <a:r>
              <a:rPr lang="en-US" baseline="0"/>
              <a:t> Growth</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Sheet1!$A$2:$A$4</c:f>
              <c:numCache>
                <c:formatCode>General</c:formatCode>
                <c:ptCount val="3"/>
                <c:pt idx="0">
                  <c:v>0.0</c:v>
                </c:pt>
                <c:pt idx="1">
                  <c:v>3000.0</c:v>
                </c:pt>
                <c:pt idx="2">
                  <c:v>5000.0</c:v>
                </c:pt>
              </c:numCache>
            </c:numRef>
          </c:xVal>
          <c:yVal>
            <c:numRef>
              <c:f>Sheet1!$B$2:$B$4</c:f>
              <c:numCache>
                <c:formatCode>General</c:formatCode>
                <c:ptCount val="3"/>
                <c:pt idx="0">
                  <c:v>1.0E6</c:v>
                </c:pt>
                <c:pt idx="1">
                  <c:v>700000.0</c:v>
                </c:pt>
                <c:pt idx="2">
                  <c:v>0.0</c:v>
                </c:pt>
              </c:numCache>
            </c:numRef>
          </c:yVal>
          <c:smooth val="1"/>
          <c:extLst xmlns:c16r2="http://schemas.microsoft.com/office/drawing/2015/06/chart">
            <c:ext xmlns:c16="http://schemas.microsoft.com/office/drawing/2014/chart" uri="{C3380CC4-5D6E-409C-BE32-E72D297353CC}">
              <c16:uniqueId val="{00000000-E346-47A8-969B-C05E2745C2EB}"/>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Sheet1!$A$2:$A$4</c:f>
              <c:numCache>
                <c:formatCode>General</c:formatCode>
                <c:ptCount val="3"/>
                <c:pt idx="0">
                  <c:v>0.0</c:v>
                </c:pt>
                <c:pt idx="1">
                  <c:v>3000.0</c:v>
                </c:pt>
                <c:pt idx="2">
                  <c:v>5000.0</c:v>
                </c:pt>
              </c:numCache>
            </c:numRef>
          </c:xVal>
          <c:yVal>
            <c:numRef>
              <c:f>Sheet1!$C$2:$C$4</c:f>
              <c:numCache>
                <c:formatCode>General</c:formatCode>
                <c:ptCount val="3"/>
                <c:pt idx="0">
                  <c:v>1.2E6</c:v>
                </c:pt>
                <c:pt idx="1">
                  <c:v>1.0E6</c:v>
                </c:pt>
                <c:pt idx="2">
                  <c:v>0.0</c:v>
                </c:pt>
              </c:numCache>
            </c:numRef>
          </c:yVal>
          <c:smooth val="1"/>
          <c:extLst xmlns:c16r2="http://schemas.microsoft.com/office/drawing/2015/06/chart">
            <c:ext xmlns:c16="http://schemas.microsoft.com/office/drawing/2014/chart" uri="{C3380CC4-5D6E-409C-BE32-E72D297353CC}">
              <c16:uniqueId val="{00000001-E346-47A8-969B-C05E2745C2EB}"/>
            </c:ext>
          </c:extLst>
        </c:ser>
        <c:dLbls>
          <c:showLegendKey val="0"/>
          <c:showVal val="0"/>
          <c:showCatName val="0"/>
          <c:showSerName val="0"/>
          <c:showPercent val="0"/>
          <c:showBubbleSize val="0"/>
        </c:dLbls>
        <c:axId val="-2024009408"/>
        <c:axId val="-2024015104"/>
      </c:scatterChart>
      <c:valAx>
        <c:axId val="-20240094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015104"/>
        <c:crosses val="autoZero"/>
        <c:crossBetween val="midCat"/>
      </c:valAx>
      <c:valAx>
        <c:axId val="-2024015104"/>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 bushels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0094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Sheet1!$B$2:$B$5</c:f>
              <c:numCache>
                <c:formatCode>General</c:formatCode>
                <c:ptCount val="4"/>
                <c:pt idx="0">
                  <c:v>1.0E6</c:v>
                </c:pt>
                <c:pt idx="1">
                  <c:v>700000.0</c:v>
                </c:pt>
                <c:pt idx="2">
                  <c:v>0.0</c:v>
                </c:pt>
              </c:numCache>
            </c:numRef>
          </c:yVal>
          <c:smooth val="1"/>
          <c:extLst xmlns:c16r2="http://schemas.microsoft.com/office/drawing/2015/06/chart">
            <c:ext xmlns:c16="http://schemas.microsoft.com/office/drawing/2014/chart" uri="{C3380CC4-5D6E-409C-BE32-E72D297353CC}">
              <c16:uniqueId val="{00000000-506E-4FFA-B756-2E52DA3F688A}"/>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Sheet1!$C$2:$C$5</c:f>
              <c:numCache>
                <c:formatCode>General</c:formatCode>
                <c:ptCount val="4"/>
                <c:pt idx="0">
                  <c:v>1.0E6</c:v>
                </c:pt>
                <c:pt idx="1">
                  <c:v>900000.0</c:v>
                </c:pt>
                <c:pt idx="2">
                  <c:v>700000.0</c:v>
                </c:pt>
                <c:pt idx="3">
                  <c:v>0.0</c:v>
                </c:pt>
              </c:numCache>
            </c:numRef>
          </c:yVal>
          <c:smooth val="1"/>
          <c:extLst xmlns:c16r2="http://schemas.microsoft.com/office/drawing/2015/06/chart">
            <c:ext xmlns:c16="http://schemas.microsoft.com/office/drawing/2014/chart" uri="{C3380CC4-5D6E-409C-BE32-E72D297353CC}">
              <c16:uniqueId val="{00000001-506E-4FFA-B756-2E52DA3F688A}"/>
            </c:ext>
          </c:extLst>
        </c:ser>
        <c:dLbls>
          <c:showLegendKey val="0"/>
          <c:showVal val="0"/>
          <c:showCatName val="0"/>
          <c:showSerName val="0"/>
          <c:showPercent val="0"/>
          <c:showBubbleSize val="0"/>
        </c:dLbls>
        <c:axId val="-2024787968"/>
        <c:axId val="-2027298656"/>
      </c:scatterChart>
      <c:valAx>
        <c:axId val="-2024787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7298656"/>
        <c:crosses val="autoZero"/>
        <c:crossBetween val="midCat"/>
      </c:valAx>
      <c:valAx>
        <c:axId val="-202729865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 bushels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7879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Economic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D686-411E-8E6F-CCA9E32DB7F0}"/>
            </c:ext>
          </c:extLst>
        </c:ser>
        <c:ser>
          <c:idx val="1"/>
          <c:order val="1"/>
          <c:tx>
            <c:strRef>
              <c:f>Sheet1!$C$1</c:f>
              <c:strCache>
                <c:ptCount val="1"/>
                <c:pt idx="0">
                  <c:v>New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3000.0</c:v>
                </c:pt>
                <c:pt idx="2">
                  <c:v>5000.0</c:v>
                </c:pt>
                <c:pt idx="3">
                  <c:v>6000.0</c:v>
                </c:pt>
              </c:numCache>
            </c:numRef>
          </c:xVal>
          <c:yVal>
            <c:numRef>
              <c:f>Sheet1!$C$2:$C$5</c:f>
              <c:numCache>
                <c:formatCode>General</c:formatCode>
                <c:ptCount val="4"/>
                <c:pt idx="0">
                  <c:v>1.2E6</c:v>
                </c:pt>
                <c:pt idx="1">
                  <c:v>1.1E6</c:v>
                </c:pt>
                <c:pt idx="2">
                  <c:v>600000.0</c:v>
                </c:pt>
                <c:pt idx="3">
                  <c:v>0.0</c:v>
                </c:pt>
              </c:numCache>
            </c:numRef>
          </c:yVal>
          <c:smooth val="1"/>
          <c:extLst xmlns:c16r2="http://schemas.microsoft.com/office/drawing/2015/06/chart">
            <c:ext xmlns:c16="http://schemas.microsoft.com/office/drawing/2014/chart" uri="{C3380CC4-5D6E-409C-BE32-E72D297353CC}">
              <c16:uniqueId val="{00000001-D686-411E-8E6F-CCA9E32DB7F0}"/>
            </c:ext>
          </c:extLst>
        </c:ser>
        <c:dLbls>
          <c:showLegendKey val="0"/>
          <c:showVal val="0"/>
          <c:showCatName val="0"/>
          <c:showSerName val="0"/>
          <c:showPercent val="0"/>
          <c:showBubbleSize val="0"/>
        </c:dLbls>
        <c:axId val="-2022088976"/>
        <c:axId val="-2024309456"/>
      </c:scatterChart>
      <c:valAx>
        <c:axId val="-2022088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Tanks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309456"/>
        <c:crosses val="autoZero"/>
        <c:crossBetween val="midCat"/>
      </c:valAx>
      <c:valAx>
        <c:axId val="-202430945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Wheat</a:t>
                </a:r>
                <a:r>
                  <a:rPr lang="en-US" baseline="0"/>
                  <a:t> bushels per year</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20889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High Consumption, Low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This Year's 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2000.0</c:v>
                </c:pt>
                <c:pt idx="2">
                  <c:v>3000.0</c:v>
                </c:pt>
                <c:pt idx="3">
                  <c:v>3500.0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853E-4205-B242-9125E6A878B0}"/>
            </c:ext>
          </c:extLst>
        </c:ser>
        <c:ser>
          <c:idx val="1"/>
          <c:order val="1"/>
          <c:tx>
            <c:strRef>
              <c:f>Sheet1!$C$1</c:f>
              <c:strCache>
                <c:ptCount val="1"/>
                <c:pt idx="0">
                  <c:v>Next Year's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2000.0</c:v>
                </c:pt>
                <c:pt idx="2">
                  <c:v>3000.0</c:v>
                </c:pt>
                <c:pt idx="3">
                  <c:v>3500.0</c:v>
                </c:pt>
              </c:numCache>
            </c:numRef>
          </c:xVal>
          <c:yVal>
            <c:numRef>
              <c:f>Sheet1!$C$2:$C$5</c:f>
              <c:numCache>
                <c:formatCode>General</c:formatCode>
                <c:ptCount val="4"/>
                <c:pt idx="0">
                  <c:v>1.2E6</c:v>
                </c:pt>
                <c:pt idx="1">
                  <c:v>1.0E6</c:v>
                </c:pt>
                <c:pt idx="2">
                  <c:v>600000.0</c:v>
                </c:pt>
                <c:pt idx="3">
                  <c:v>0.0</c:v>
                </c:pt>
              </c:numCache>
            </c:numRef>
          </c:yVal>
          <c:smooth val="1"/>
          <c:extLst xmlns:c16r2="http://schemas.microsoft.com/office/drawing/2015/06/chart">
            <c:ext xmlns:c16="http://schemas.microsoft.com/office/drawing/2014/chart" uri="{C3380CC4-5D6E-409C-BE32-E72D297353CC}">
              <c16:uniqueId val="{00000001-853E-4205-B242-9125E6A878B0}"/>
            </c:ext>
          </c:extLst>
        </c:ser>
        <c:dLbls>
          <c:showLegendKey val="0"/>
          <c:showVal val="0"/>
          <c:showCatName val="0"/>
          <c:showSerName val="0"/>
          <c:showPercent val="0"/>
          <c:showBubbleSize val="0"/>
        </c:dLbls>
        <c:axId val="-2024628960"/>
        <c:axId val="-2023913552"/>
      </c:scatterChart>
      <c:valAx>
        <c:axId val="-202462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Capital</a:t>
                </a:r>
                <a:r>
                  <a:rPr lang="en-US" baseline="0"/>
                  <a:t> Goods (units per year)</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3913552"/>
        <c:crosses val="autoZero"/>
        <c:crossBetween val="midCat"/>
      </c:valAx>
      <c:valAx>
        <c:axId val="-2023913552"/>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Consumption Goods (units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6289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Low Consumption, High Growth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GB"/>
        </a:p>
      </c:txPr>
    </c:title>
    <c:autoTitleDeleted val="0"/>
    <c:plotArea>
      <c:layout/>
      <c:scatterChart>
        <c:scatterStyle val="smoothMarker"/>
        <c:varyColors val="0"/>
        <c:ser>
          <c:idx val="0"/>
          <c:order val="0"/>
          <c:tx>
            <c:strRef>
              <c:f>Sheet1!$B$1</c:f>
              <c:strCache>
                <c:ptCount val="1"/>
                <c:pt idx="0">
                  <c:v>This Year's PPF</c:v>
                </c:pt>
              </c:strCache>
            </c:strRef>
          </c:tx>
          <c:spPr>
            <a:ln w="22225" cap="rnd">
              <a:solidFill>
                <a:schemeClr val="accent1"/>
              </a:solidFill>
            </a:ln>
            <a:effectLst>
              <a:glow rad="139700">
                <a:schemeClr val="accent1">
                  <a:satMod val="175000"/>
                  <a:alpha val="14000"/>
                </a:schemeClr>
              </a:glow>
            </a:effectLst>
          </c:spPr>
          <c:marker>
            <c:symbol val="none"/>
          </c:marker>
          <c:xVal>
            <c:numRef>
              <c:f>Sheet1!$A$2:$A$5</c:f>
              <c:numCache>
                <c:formatCode>General</c:formatCode>
                <c:ptCount val="4"/>
                <c:pt idx="0">
                  <c:v>0.0</c:v>
                </c:pt>
                <c:pt idx="1">
                  <c:v>2000.0</c:v>
                </c:pt>
                <c:pt idx="2">
                  <c:v>3000.0</c:v>
                </c:pt>
                <c:pt idx="3">
                  <c:v>4000.0</c:v>
                </c:pt>
              </c:numCache>
            </c:numRef>
          </c:xVal>
          <c:yVal>
            <c:numRef>
              <c:f>Sheet1!$B$2:$B$5</c:f>
              <c:numCache>
                <c:formatCode>General</c:formatCode>
                <c:ptCount val="4"/>
                <c:pt idx="0">
                  <c:v>1.0E6</c:v>
                </c:pt>
                <c:pt idx="1">
                  <c:v>800000.0</c:v>
                </c:pt>
                <c:pt idx="2">
                  <c:v>0.0</c:v>
                </c:pt>
              </c:numCache>
            </c:numRef>
          </c:yVal>
          <c:smooth val="1"/>
          <c:extLst xmlns:c16r2="http://schemas.microsoft.com/office/drawing/2015/06/chart">
            <c:ext xmlns:c16="http://schemas.microsoft.com/office/drawing/2014/chart" uri="{C3380CC4-5D6E-409C-BE32-E72D297353CC}">
              <c16:uniqueId val="{00000000-094B-441A-BBC2-7C0810EC41A8}"/>
            </c:ext>
          </c:extLst>
        </c:ser>
        <c:ser>
          <c:idx val="1"/>
          <c:order val="1"/>
          <c:tx>
            <c:strRef>
              <c:f>Sheet1!$C$1</c:f>
              <c:strCache>
                <c:ptCount val="1"/>
                <c:pt idx="0">
                  <c:v>Next Year's PPF</c:v>
                </c:pt>
              </c:strCache>
            </c:strRef>
          </c:tx>
          <c:spPr>
            <a:ln w="22225" cap="rnd">
              <a:solidFill>
                <a:schemeClr val="accent2"/>
              </a:solidFill>
            </a:ln>
            <a:effectLst>
              <a:glow rad="139700">
                <a:schemeClr val="accent2">
                  <a:satMod val="175000"/>
                  <a:alpha val="14000"/>
                </a:schemeClr>
              </a:glow>
            </a:effectLst>
          </c:spPr>
          <c:marker>
            <c:symbol val="none"/>
          </c:marker>
          <c:xVal>
            <c:numRef>
              <c:f>Sheet1!$A$2:$A$5</c:f>
              <c:numCache>
                <c:formatCode>General</c:formatCode>
                <c:ptCount val="4"/>
                <c:pt idx="0">
                  <c:v>0.0</c:v>
                </c:pt>
                <c:pt idx="1">
                  <c:v>2000.0</c:v>
                </c:pt>
                <c:pt idx="2">
                  <c:v>3000.0</c:v>
                </c:pt>
                <c:pt idx="3">
                  <c:v>4000.0</c:v>
                </c:pt>
              </c:numCache>
            </c:numRef>
          </c:xVal>
          <c:yVal>
            <c:numRef>
              <c:f>Sheet1!$C$2:$C$5</c:f>
              <c:numCache>
                <c:formatCode>General</c:formatCode>
                <c:ptCount val="4"/>
                <c:pt idx="0">
                  <c:v>1.8E6</c:v>
                </c:pt>
                <c:pt idx="1">
                  <c:v>1.6E6</c:v>
                </c:pt>
                <c:pt idx="2">
                  <c:v>1.0E6</c:v>
                </c:pt>
                <c:pt idx="3">
                  <c:v>0.0</c:v>
                </c:pt>
              </c:numCache>
            </c:numRef>
          </c:yVal>
          <c:smooth val="1"/>
          <c:extLst xmlns:c16r2="http://schemas.microsoft.com/office/drawing/2015/06/chart">
            <c:ext xmlns:c16="http://schemas.microsoft.com/office/drawing/2014/chart" uri="{C3380CC4-5D6E-409C-BE32-E72D297353CC}">
              <c16:uniqueId val="{00000001-094B-441A-BBC2-7C0810EC41A8}"/>
            </c:ext>
          </c:extLst>
        </c:ser>
        <c:dLbls>
          <c:showLegendKey val="0"/>
          <c:showVal val="0"/>
          <c:showCatName val="0"/>
          <c:showSerName val="0"/>
          <c:showPercent val="0"/>
          <c:showBubbleSize val="0"/>
        </c:dLbls>
        <c:axId val="-2002413696"/>
        <c:axId val="-2024687936"/>
      </c:scatterChart>
      <c:valAx>
        <c:axId val="-20024136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Capital Goods (units per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4687936"/>
        <c:crosses val="autoZero"/>
        <c:crossBetween val="midCat"/>
      </c:valAx>
      <c:valAx>
        <c:axId val="-202468793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Consumption Goods (units per year)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02413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GB"/>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Demand Curve</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Sheet1!$A$2:$A$6</c:f>
              <c:numCache>
                <c:formatCode>General</c:formatCode>
                <c:ptCount val="5"/>
                <c:pt idx="0">
                  <c:v>75000.0</c:v>
                </c:pt>
                <c:pt idx="1">
                  <c:v>60000.0</c:v>
                </c:pt>
                <c:pt idx="2">
                  <c:v>50000.0</c:v>
                </c:pt>
                <c:pt idx="3">
                  <c:v>40000.0</c:v>
                </c:pt>
                <c:pt idx="4">
                  <c:v>35000.0</c:v>
                </c:pt>
              </c:numCache>
            </c:numRef>
          </c:xVal>
          <c:yVal>
            <c:numRef>
              <c:f>Sheet1!$B$2:$B$6</c:f>
              <c:numCache>
                <c:formatCode>"$"#,##0_);[Red]\("$"#,##0\)</c:formatCode>
                <c:ptCount val="5"/>
                <c:pt idx="0">
                  <c:v>1.0</c:v>
                </c:pt>
                <c:pt idx="1">
                  <c:v>2.0</c:v>
                </c:pt>
                <c:pt idx="2">
                  <c:v>3.0</c:v>
                </c:pt>
                <c:pt idx="3">
                  <c:v>4.0</c:v>
                </c:pt>
                <c:pt idx="4">
                  <c:v>5.0</c:v>
                </c:pt>
              </c:numCache>
            </c:numRef>
          </c:yVal>
          <c:smooth val="1"/>
          <c:extLst xmlns:c16r2="http://schemas.microsoft.com/office/drawing/2015/06/chart">
            <c:ext xmlns:c16="http://schemas.microsoft.com/office/drawing/2014/chart" uri="{C3380CC4-5D6E-409C-BE32-E72D297353CC}">
              <c16:uniqueId val="{00000000-FA74-41C3-A836-1F44C6A2F323}"/>
            </c:ext>
          </c:extLst>
        </c:ser>
        <c:dLbls>
          <c:showLegendKey val="0"/>
          <c:showVal val="0"/>
          <c:showCatName val="0"/>
          <c:showSerName val="0"/>
          <c:showPercent val="0"/>
          <c:showBubbleSize val="0"/>
        </c:dLbls>
        <c:axId val="-2000380896"/>
        <c:axId val="-2029515136"/>
      </c:scatterChart>
      <c:valAx>
        <c:axId val="-200038089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29515136"/>
        <c:crosses val="autoZero"/>
        <c:crossBetween val="midCat"/>
      </c:valAx>
      <c:valAx>
        <c:axId val="-2029515136"/>
        <c:scaling>
          <c:orientation val="minMax"/>
        </c:scaling>
        <c:delete val="0"/>
        <c:axPos val="l"/>
        <c:majorGridlines>
          <c:spPr>
            <a:ln w="9525" cap="flat" cmpd="sng" algn="ctr">
              <a:solidFill>
                <a:schemeClr val="lt1">
                  <a:lumMod val="95000"/>
                  <a:alpha val="10000"/>
                </a:schemeClr>
              </a:solidFill>
              <a:round/>
            </a:ln>
            <a:effectLst/>
          </c:spPr>
        </c:majorGridlines>
        <c:numFmt formatCode="&quot;$&quot;#,##0_);[Red]\(&quot;$&quot;#,##0\)"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crossAx val="-20003808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GB"/>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E6E"/>
    <w:rsid w:val="001F0E6E"/>
    <w:rsid w:val="007465C0"/>
    <w:rsid w:val="00AD39B7"/>
    <w:rsid w:val="00B22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4C43CE38B549008B5E57BF33A0C7EF">
    <w:name w:val="824C43CE38B549008B5E57BF33A0C7EF"/>
    <w:rsid w:val="001F0E6E"/>
  </w:style>
  <w:style w:type="paragraph" w:customStyle="1" w:styleId="27F53D359A4A495A964D9B066FA72B28">
    <w:name w:val="27F53D359A4A495A964D9B066FA72B28"/>
    <w:rsid w:val="001F0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JEremy ferreira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62F79A-0733-5049-918D-5E0CB5537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2206</TotalTime>
  <Pages>60</Pages>
  <Words>9303</Words>
  <Characters>53028</Characters>
  <Application>Microsoft Macintosh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UoC</Company>
  <LinksUpToDate>false</LinksUpToDate>
  <CharactersWithSpaces>62207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dc:title>
  <dc:subject/>
  <dc:creator>Jeremy Alexander</dc:creator>
  <cp:keywords/>
  <dc:description/>
  <cp:lastModifiedBy>Microsoft Office User</cp:lastModifiedBy>
  <cp:revision>109</cp:revision>
  <dcterms:created xsi:type="dcterms:W3CDTF">2015-11-30T21:24:00Z</dcterms:created>
  <dcterms:modified xsi:type="dcterms:W3CDTF">2016-10-17T00:31:00Z</dcterms:modified>
  <cp:category>Finance &amp; Commerce</cp:category>
</cp:coreProperties>
</file>